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E3" w:rsidRDefault="00C017E3" w:rsidP="00C017E3">
      <w:pPr>
        <w:jc w:val="center"/>
        <w:rPr>
          <w:b/>
          <w:sz w:val="28"/>
          <w:szCs w:val="28"/>
        </w:rPr>
      </w:pPr>
    </w:p>
    <w:p w:rsidR="00C017E3" w:rsidRDefault="00C017E3" w:rsidP="00063A91">
      <w:pPr>
        <w:tabs>
          <w:tab w:val="left" w:pos="1260"/>
        </w:tabs>
        <w:jc w:val="center"/>
        <w:rPr>
          <w:b/>
          <w:bCs/>
          <w:sz w:val="28"/>
          <w:szCs w:val="28"/>
        </w:rPr>
      </w:pPr>
    </w:p>
    <w:p w:rsidR="003F76A3" w:rsidRPr="00780436" w:rsidRDefault="003F76A3" w:rsidP="003F76A3">
      <w:pPr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</w:p>
    <w:p w:rsidR="003F76A3" w:rsidRDefault="003F76A3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</w:t>
      </w:r>
      <w:r w:rsidR="008179D8">
        <w:rPr>
          <w:b/>
          <w:sz w:val="28"/>
          <w:szCs w:val="28"/>
        </w:rPr>
        <w:t>ых</w:t>
      </w:r>
      <w:r w:rsidR="00617C55">
        <w:rPr>
          <w:b/>
          <w:sz w:val="28"/>
          <w:szCs w:val="28"/>
        </w:rPr>
        <w:t xml:space="preserve"> </w:t>
      </w:r>
      <w:r w:rsidRPr="00780436">
        <w:rPr>
          <w:b/>
          <w:sz w:val="28"/>
          <w:szCs w:val="28"/>
        </w:rPr>
        <w:t>вступительн</w:t>
      </w:r>
      <w:r w:rsidR="008179D8">
        <w:rPr>
          <w:b/>
          <w:sz w:val="28"/>
          <w:szCs w:val="28"/>
        </w:rPr>
        <w:t>ых</w:t>
      </w:r>
      <w:r w:rsidR="0061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испытани</w:t>
      </w:r>
      <w:r w:rsidR="00215BF7">
        <w:rPr>
          <w:b/>
          <w:sz w:val="28"/>
          <w:szCs w:val="28"/>
        </w:rPr>
        <w:t>й</w:t>
      </w:r>
    </w:p>
    <w:p w:rsidR="003F76A3" w:rsidRPr="00780436" w:rsidRDefault="008179D8" w:rsidP="003F7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подготовке</w:t>
      </w:r>
      <w:r w:rsidR="003F76A3" w:rsidRPr="00780436">
        <w:rPr>
          <w:b/>
          <w:sz w:val="28"/>
          <w:szCs w:val="28"/>
        </w:rPr>
        <w:t>.</w:t>
      </w:r>
    </w:p>
    <w:p w:rsidR="008179D8" w:rsidRDefault="003F76A3" w:rsidP="003F76A3">
      <w:pPr>
        <w:ind w:firstLine="720"/>
        <w:jc w:val="both"/>
        <w:rPr>
          <w:sz w:val="28"/>
          <w:szCs w:val="28"/>
        </w:rPr>
      </w:pPr>
      <w:r w:rsidRPr="008D020C">
        <w:rPr>
          <w:sz w:val="28"/>
          <w:szCs w:val="28"/>
        </w:rPr>
        <w:t xml:space="preserve">Экзамен по физической подготовке </w:t>
      </w:r>
      <w:r w:rsidR="003B09BB">
        <w:rPr>
          <w:sz w:val="28"/>
          <w:szCs w:val="28"/>
        </w:rPr>
        <w:t>в</w:t>
      </w:r>
      <w:r w:rsidR="008179D8">
        <w:rPr>
          <w:sz w:val="28"/>
          <w:szCs w:val="28"/>
        </w:rPr>
        <w:t>ключает</w:t>
      </w:r>
      <w:r w:rsidRPr="008D020C">
        <w:rPr>
          <w:sz w:val="28"/>
          <w:szCs w:val="28"/>
        </w:rPr>
        <w:t xml:space="preserve"> выполнение трех упражнений. Каждое упражнение оценивается на основе бал</w:t>
      </w:r>
      <w:r w:rsidR="008179D8">
        <w:rPr>
          <w:sz w:val="28"/>
          <w:szCs w:val="28"/>
        </w:rPr>
        <w:t>л</w:t>
      </w:r>
      <w:r w:rsidRPr="008D020C">
        <w:rPr>
          <w:sz w:val="28"/>
          <w:szCs w:val="28"/>
        </w:rPr>
        <w:t xml:space="preserve">ьной </w:t>
      </w:r>
      <w:r w:rsidR="008179D8">
        <w:rPr>
          <w:sz w:val="28"/>
          <w:szCs w:val="28"/>
        </w:rPr>
        <w:t>системы:</w:t>
      </w:r>
    </w:p>
    <w:p w:rsid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>бег 100 метров от 10 до 33 баллов;</w:t>
      </w:r>
    </w:p>
    <w:p w:rsidR="008179D8" w:rsidRPr="008179D8" w:rsidRDefault="008179D8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>
        <w:rPr>
          <w:szCs w:val="28"/>
        </w:rPr>
        <w:t xml:space="preserve">подтягивание (КСУ для </w:t>
      </w:r>
      <w:r w:rsidRPr="008179D8">
        <w:rPr>
          <w:szCs w:val="28"/>
        </w:rPr>
        <w:t>абитуриент</w:t>
      </w:r>
      <w:r>
        <w:rPr>
          <w:szCs w:val="28"/>
        </w:rPr>
        <w:t>ов девушек) – от 10 до 33 баллов;</w:t>
      </w:r>
    </w:p>
    <w:p w:rsidR="008179D8" w:rsidRDefault="003F76A3" w:rsidP="008179D8">
      <w:pPr>
        <w:pStyle w:val="af2"/>
        <w:numPr>
          <w:ilvl w:val="0"/>
          <w:numId w:val="15"/>
        </w:numPr>
        <w:ind w:left="567" w:hanging="283"/>
        <w:jc w:val="both"/>
        <w:rPr>
          <w:szCs w:val="28"/>
        </w:rPr>
      </w:pPr>
      <w:r w:rsidRPr="008179D8">
        <w:rPr>
          <w:szCs w:val="28"/>
        </w:rPr>
        <w:t>кросс на 3</w:t>
      </w:r>
      <w:r w:rsidR="008179D8" w:rsidRPr="008179D8">
        <w:rPr>
          <w:szCs w:val="28"/>
        </w:rPr>
        <w:t>км (</w:t>
      </w:r>
      <w:r w:rsidRPr="008179D8">
        <w:rPr>
          <w:szCs w:val="28"/>
        </w:rPr>
        <w:t>1 км</w:t>
      </w:r>
      <w:r w:rsidR="008179D8">
        <w:rPr>
          <w:szCs w:val="28"/>
        </w:rPr>
        <w:t xml:space="preserve"> для </w:t>
      </w:r>
      <w:r w:rsidR="008179D8" w:rsidRPr="008179D8">
        <w:rPr>
          <w:szCs w:val="28"/>
        </w:rPr>
        <w:t>абитуриент</w:t>
      </w:r>
      <w:r w:rsidR="008179D8">
        <w:rPr>
          <w:szCs w:val="28"/>
        </w:rPr>
        <w:t xml:space="preserve">ов </w:t>
      </w:r>
      <w:bookmarkStart w:id="0" w:name="_GoBack"/>
      <w:bookmarkEnd w:id="0"/>
      <w:r w:rsidR="00202F0D">
        <w:rPr>
          <w:szCs w:val="28"/>
        </w:rPr>
        <w:t>девушек</w:t>
      </w:r>
      <w:r w:rsidR="00202F0D" w:rsidRPr="008179D8">
        <w:rPr>
          <w:szCs w:val="28"/>
        </w:rPr>
        <w:t>) –</w:t>
      </w:r>
      <w:r w:rsidR="008179D8" w:rsidRPr="008179D8">
        <w:rPr>
          <w:szCs w:val="28"/>
        </w:rPr>
        <w:t xml:space="preserve"> </w:t>
      </w:r>
      <w:r w:rsidRPr="008179D8">
        <w:rPr>
          <w:szCs w:val="28"/>
        </w:rPr>
        <w:t>от 10 до 34 баллов.</w:t>
      </w:r>
    </w:p>
    <w:p w:rsidR="003B09BB" w:rsidRDefault="003B09BB" w:rsidP="003B09BB">
      <w:pPr>
        <w:pStyle w:val="af2"/>
        <w:ind w:left="567" w:hanging="283"/>
        <w:jc w:val="both"/>
        <w:rPr>
          <w:szCs w:val="28"/>
        </w:rPr>
      </w:pPr>
      <w:r>
        <w:rPr>
          <w:szCs w:val="28"/>
        </w:rPr>
        <w:t>Общий результат за экзамен от 10 до 100 баллов.</w:t>
      </w:r>
    </w:p>
    <w:p w:rsidR="003F76A3" w:rsidRPr="008179D8" w:rsidRDefault="003B09BB" w:rsidP="008179D8">
      <w:pPr>
        <w:ind w:firstLine="720"/>
        <w:jc w:val="both"/>
        <w:rPr>
          <w:sz w:val="28"/>
          <w:szCs w:val="28"/>
        </w:rPr>
      </w:pPr>
      <w:r>
        <w:rPr>
          <w:szCs w:val="28"/>
        </w:rPr>
        <w:t>У</w:t>
      </w:r>
      <w:r w:rsidR="003F76A3" w:rsidRPr="008179D8">
        <w:rPr>
          <w:sz w:val="28"/>
          <w:szCs w:val="28"/>
        </w:rPr>
        <w:t xml:space="preserve">словием </w:t>
      </w:r>
      <w:r>
        <w:rPr>
          <w:sz w:val="28"/>
          <w:szCs w:val="28"/>
        </w:rPr>
        <w:t xml:space="preserve">успешного прохождения испытания </w:t>
      </w:r>
      <w:r w:rsidR="003F76A3" w:rsidRPr="008179D8">
        <w:rPr>
          <w:sz w:val="28"/>
          <w:szCs w:val="28"/>
        </w:rPr>
        <w:t xml:space="preserve">является, получение минимальной оценки - 10 баллов за каждое контрольное упражнение. При невыполнении данного условия </w:t>
      </w:r>
      <w:r>
        <w:rPr>
          <w:sz w:val="28"/>
          <w:szCs w:val="28"/>
        </w:rPr>
        <w:t>вступительное испытание считается не пройденным</w:t>
      </w:r>
      <w:r w:rsidR="003F76A3" w:rsidRPr="008179D8">
        <w:rPr>
          <w:sz w:val="28"/>
          <w:szCs w:val="28"/>
        </w:rPr>
        <w:t>.</w:t>
      </w: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юношей</w:t>
      </w:r>
    </w:p>
    <w:tbl>
      <w:tblPr>
        <w:tblW w:w="953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"/>
        <w:gridCol w:w="851"/>
        <w:gridCol w:w="850"/>
        <w:gridCol w:w="851"/>
        <w:gridCol w:w="992"/>
        <w:gridCol w:w="709"/>
        <w:gridCol w:w="708"/>
        <w:gridCol w:w="709"/>
        <w:gridCol w:w="709"/>
        <w:gridCol w:w="709"/>
        <w:gridCol w:w="850"/>
        <w:gridCol w:w="747"/>
      </w:tblGrid>
      <w:tr w:rsidR="003F76A3" w:rsidRPr="00313183" w:rsidTr="001F575F">
        <w:trPr>
          <w:trHeight w:val="240"/>
        </w:trPr>
        <w:tc>
          <w:tcPr>
            <w:tcW w:w="9535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2DBDB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учебу (юноши).</w:t>
            </w:r>
          </w:p>
        </w:tc>
      </w:tr>
      <w:tr w:rsidR="003F76A3" w:rsidRPr="00313183" w:rsidTr="001F575F">
        <w:trPr>
          <w:trHeight w:val="485"/>
        </w:trPr>
        <w:tc>
          <w:tcPr>
            <w:tcW w:w="5103" w:type="dxa"/>
            <w:gridSpan w:val="6"/>
            <w:tcBorders>
              <w:left w:val="thinThickSmallGap" w:sz="2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CA2C38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 xml:space="preserve">Из числа гражданской молодежи, 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не служившей в ВС</w:t>
            </w:r>
          </w:p>
        </w:tc>
        <w:tc>
          <w:tcPr>
            <w:tcW w:w="4432" w:type="dxa"/>
            <w:gridSpan w:val="6"/>
            <w:tcBorders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Из числа сотрудников МЧС России</w:t>
            </w:r>
          </w:p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и гражданской молодежи, служившей в ВС</w:t>
            </w:r>
          </w:p>
        </w:tc>
      </w:tr>
      <w:tr w:rsidR="003F76A3" w:rsidRPr="00313183" w:rsidTr="001F575F">
        <w:trPr>
          <w:trHeight w:val="287"/>
        </w:trPr>
        <w:tc>
          <w:tcPr>
            <w:tcW w:w="170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159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Подтягивание</w:t>
            </w:r>
          </w:p>
        </w:tc>
      </w:tr>
      <w:tr w:rsidR="003F76A3" w:rsidRPr="00313183" w:rsidTr="001F575F">
        <w:trPr>
          <w:trHeight w:val="232"/>
        </w:trPr>
        <w:tc>
          <w:tcPr>
            <w:tcW w:w="170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701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0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1418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313183">
                <w:rPr>
                  <w:b/>
                  <w:i/>
                  <w:sz w:val="22"/>
                  <w:szCs w:val="22"/>
                </w:rPr>
                <w:t>3 км</w:t>
              </w:r>
            </w:smartTag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747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3B09BB">
        <w:trPr>
          <w:trHeight w:val="410"/>
        </w:trPr>
        <w:tc>
          <w:tcPr>
            <w:tcW w:w="85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47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12,09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11,48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12,11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13,9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12,13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12,15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12,17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11,55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14,8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11,58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12,08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12,34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12,10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12,36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12,12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12,38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12,14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12,40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12,16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56"/>
        </w:trPr>
        <w:tc>
          <w:tcPr>
            <w:tcW w:w="85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12,42</w:t>
            </w:r>
          </w:p>
        </w:tc>
        <w:tc>
          <w:tcPr>
            <w:tcW w:w="85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12,18</w:t>
            </w:r>
          </w:p>
        </w:tc>
        <w:tc>
          <w:tcPr>
            <w:tcW w:w="70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272"/>
        </w:trPr>
        <w:tc>
          <w:tcPr>
            <w:tcW w:w="85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12,45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12,20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6D0A54" w:rsidRDefault="006D0A54" w:rsidP="003F76A3">
      <w:pPr>
        <w:jc w:val="center"/>
        <w:rPr>
          <w:b/>
          <w:sz w:val="28"/>
          <w:szCs w:val="28"/>
        </w:rPr>
      </w:pPr>
    </w:p>
    <w:p w:rsidR="003970B5" w:rsidRDefault="003970B5" w:rsidP="003F76A3">
      <w:pPr>
        <w:jc w:val="center"/>
        <w:rPr>
          <w:b/>
          <w:sz w:val="28"/>
          <w:szCs w:val="28"/>
        </w:rPr>
      </w:pPr>
    </w:p>
    <w:p w:rsidR="003970B5" w:rsidRDefault="003970B5" w:rsidP="003F76A3">
      <w:pPr>
        <w:jc w:val="center"/>
        <w:rPr>
          <w:b/>
          <w:sz w:val="28"/>
          <w:szCs w:val="28"/>
        </w:rPr>
      </w:pPr>
    </w:p>
    <w:p w:rsidR="003970B5" w:rsidRDefault="003970B5" w:rsidP="003F76A3">
      <w:pPr>
        <w:jc w:val="center"/>
        <w:rPr>
          <w:b/>
          <w:sz w:val="28"/>
          <w:szCs w:val="28"/>
        </w:rPr>
      </w:pPr>
    </w:p>
    <w:p w:rsidR="003970B5" w:rsidRDefault="003970B5" w:rsidP="003F76A3">
      <w:pPr>
        <w:jc w:val="center"/>
        <w:rPr>
          <w:b/>
          <w:sz w:val="28"/>
          <w:szCs w:val="28"/>
        </w:rPr>
      </w:pPr>
    </w:p>
    <w:p w:rsidR="00F01F6A" w:rsidRDefault="00F01F6A" w:rsidP="003F76A3">
      <w:pPr>
        <w:jc w:val="center"/>
        <w:rPr>
          <w:b/>
          <w:sz w:val="28"/>
          <w:szCs w:val="28"/>
        </w:rPr>
      </w:pPr>
    </w:p>
    <w:p w:rsidR="003F76A3" w:rsidRPr="00780436" w:rsidRDefault="003F76A3" w:rsidP="00D44D1F">
      <w:pPr>
        <w:spacing w:after="120"/>
        <w:jc w:val="center"/>
        <w:rPr>
          <w:b/>
          <w:sz w:val="28"/>
          <w:szCs w:val="28"/>
        </w:rPr>
      </w:pPr>
      <w:r w:rsidRPr="0078043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для </w:t>
      </w:r>
      <w:r w:rsidR="003B09BB">
        <w:rPr>
          <w:b/>
          <w:sz w:val="28"/>
          <w:szCs w:val="28"/>
        </w:rPr>
        <w:t xml:space="preserve">абитуриентов </w:t>
      </w:r>
      <w:r>
        <w:rPr>
          <w:b/>
          <w:sz w:val="28"/>
          <w:szCs w:val="28"/>
        </w:rPr>
        <w:t>девушек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1559"/>
        <w:gridCol w:w="1559"/>
        <w:gridCol w:w="1418"/>
      </w:tblGrid>
      <w:tr w:rsidR="003F76A3" w:rsidRPr="00313183" w:rsidTr="001F575F">
        <w:trPr>
          <w:trHeight w:val="507"/>
        </w:trPr>
        <w:tc>
          <w:tcPr>
            <w:tcW w:w="949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2DBDB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Кандидаты на учёбу (девушки).</w:t>
            </w:r>
          </w:p>
        </w:tc>
      </w:tr>
      <w:tr w:rsidR="003F76A3" w:rsidRPr="00313183" w:rsidTr="001F575F">
        <w:trPr>
          <w:trHeight w:val="300"/>
        </w:trPr>
        <w:tc>
          <w:tcPr>
            <w:tcW w:w="3261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Бег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Кросс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6D0A54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Комплексное силовое упражнение</w:t>
            </w:r>
            <w:r>
              <w:rPr>
                <w:b/>
                <w:i/>
                <w:sz w:val="22"/>
                <w:szCs w:val="22"/>
              </w:rPr>
              <w:t>*</w:t>
            </w:r>
            <w:r w:rsidR="006D0A54">
              <w:rPr>
                <w:b/>
                <w:i/>
                <w:sz w:val="22"/>
                <w:szCs w:val="22"/>
              </w:rPr>
              <w:t>*</w:t>
            </w:r>
          </w:p>
        </w:tc>
      </w:tr>
      <w:tr w:rsidR="003F76A3" w:rsidRPr="00313183" w:rsidTr="001F575F">
        <w:trPr>
          <w:trHeight w:val="243"/>
        </w:trPr>
        <w:tc>
          <w:tcPr>
            <w:tcW w:w="3261" w:type="dxa"/>
            <w:gridSpan w:val="2"/>
            <w:tcBorders>
              <w:left w:val="thinThick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13183">
                <w:rPr>
                  <w:b/>
                  <w:i/>
                  <w:sz w:val="22"/>
                  <w:szCs w:val="22"/>
                </w:rPr>
                <w:t>100 м</w:t>
              </w:r>
            </w:smartTag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13183">
                <w:rPr>
                  <w:b/>
                  <w:i/>
                  <w:sz w:val="22"/>
                  <w:szCs w:val="22"/>
                </w:rPr>
                <w:t>1 км</w:t>
              </w:r>
            </w:smartTag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кол-во раз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</w:tr>
      <w:tr w:rsidR="003F76A3" w:rsidRPr="00313183" w:rsidTr="001F575F">
        <w:trPr>
          <w:trHeight w:val="665"/>
        </w:trPr>
        <w:tc>
          <w:tcPr>
            <w:tcW w:w="15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(сек.)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(мин.)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баллы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  <w:right w:val="thickThinSmallGap" w:sz="24" w:space="0" w:color="auto"/>
            </w:tcBorders>
            <w:shd w:val="clear" w:color="auto" w:fill="C6D9F1"/>
            <w:vAlign w:val="center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16,7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tabs>
                <w:tab w:val="left" w:pos="24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16,9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17,1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17,2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17,4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4,39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17,5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4,49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4,56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17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4,57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4,58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4,59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76A3" w:rsidRPr="00313183" w:rsidTr="001F575F">
        <w:trPr>
          <w:trHeight w:val="301"/>
        </w:trPr>
        <w:tc>
          <w:tcPr>
            <w:tcW w:w="15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  <w:r w:rsidRPr="00313183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EAF1DD"/>
          </w:tcPr>
          <w:p w:rsidR="003F76A3" w:rsidRPr="00313183" w:rsidRDefault="003F76A3" w:rsidP="001F575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3F76A3" w:rsidRPr="00C52C60" w:rsidRDefault="003B09BB" w:rsidP="003F76A3">
      <w:pPr>
        <w:ind w:right="-142" w:firstLine="708"/>
        <w:jc w:val="both"/>
        <w:rPr>
          <w:szCs w:val="28"/>
        </w:rPr>
      </w:pPr>
      <w:r>
        <w:rPr>
          <w:sz w:val="28"/>
          <w:szCs w:val="28"/>
        </w:rPr>
        <w:t>**</w:t>
      </w:r>
      <w:r w:rsidR="003F76A3" w:rsidRPr="00C52C60">
        <w:rPr>
          <w:szCs w:val="28"/>
        </w:rPr>
        <w:t>Комплексное силовое упражнение выполняется на оборудованной площадке, возможно оказание помощи при закреплении ног в момент поднимания туловища из положения лежа.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Упражнение выполняется в течение 1 минуты.</w:t>
      </w:r>
    </w:p>
    <w:p w:rsidR="003F76A3" w:rsidRPr="00C52C60" w:rsidRDefault="003F76A3" w:rsidP="003F76A3">
      <w:pPr>
        <w:ind w:right="-142" w:firstLine="567"/>
        <w:jc w:val="both"/>
        <w:rPr>
          <w:szCs w:val="28"/>
        </w:rPr>
      </w:pPr>
      <w:r w:rsidRPr="00C52C60">
        <w:rPr>
          <w:szCs w:val="28"/>
        </w:rPr>
        <w:t>Первые 30 секунд – из положения, лёжа на спине, руки вдоль корпуса, сделать максимальное количество наклонов вперёд до касания носков ног руками (допускается незначительное сгибание ног, при возвращении в исходное положение необходимо касание пола лопатками) затем, без паузы для отдыха, следующие 30 секунд – повернуться в упор лёжа и выполнить максимальное количество сгибаний и разгибаний рук (туловище прямое, руки сгибать до касания грудью пола).</w:t>
      </w:r>
    </w:p>
    <w:p w:rsidR="006841E0" w:rsidRPr="00202F0D" w:rsidRDefault="003F76A3" w:rsidP="00202F0D">
      <w:pPr>
        <w:ind w:right="-28" w:firstLine="480"/>
        <w:jc w:val="both"/>
        <w:rPr>
          <w:szCs w:val="28"/>
        </w:rPr>
        <w:sectPr w:rsidR="006841E0" w:rsidRPr="00202F0D" w:rsidSect="00202F0D">
          <w:headerReference w:type="default" r:id="rId8"/>
          <w:type w:val="continuous"/>
          <w:pgSz w:w="11906" w:h="16838" w:code="9"/>
          <w:pgMar w:top="0" w:right="1416" w:bottom="142" w:left="1418" w:header="709" w:footer="709" w:gutter="0"/>
          <w:cols w:space="708"/>
          <w:titlePg/>
          <w:docGrid w:linePitch="360"/>
        </w:sectPr>
      </w:pPr>
      <w:r w:rsidRPr="00C52C60">
        <w:rPr>
          <w:szCs w:val="28"/>
        </w:rPr>
        <w:t>Дополнительное испытание по математике проводится в письменной форме. Экзаменационное задание состоит из 10 примеров различной степени сложности, и соответству</w:t>
      </w:r>
      <w:r w:rsidR="001F334C">
        <w:rPr>
          <w:szCs w:val="28"/>
        </w:rPr>
        <w:t>е</w:t>
      </w:r>
      <w:r w:rsidRPr="00C52C60">
        <w:rPr>
          <w:szCs w:val="28"/>
        </w:rPr>
        <w:t>т требованиям программы для поступаю</w:t>
      </w:r>
      <w:r w:rsidR="00202F0D">
        <w:rPr>
          <w:szCs w:val="28"/>
        </w:rPr>
        <w:t>щих в высшие учебные заведения.</w:t>
      </w:r>
    </w:p>
    <w:p w:rsidR="005C27CE" w:rsidRDefault="005C27CE" w:rsidP="00202F0D"/>
    <w:sectPr w:rsidR="005C27CE" w:rsidSect="00202F0D">
      <w:type w:val="continuous"/>
      <w:pgSz w:w="11906" w:h="16838" w:code="9"/>
      <w:pgMar w:top="181" w:right="720" w:bottom="35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AC" w:rsidRDefault="009628AC" w:rsidP="003F76A3">
      <w:r>
        <w:separator/>
      </w:r>
    </w:p>
  </w:endnote>
  <w:endnote w:type="continuationSeparator" w:id="0">
    <w:p w:rsidR="009628AC" w:rsidRDefault="009628AC" w:rsidP="003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AC" w:rsidRDefault="009628AC" w:rsidP="003F76A3">
      <w:r>
        <w:separator/>
      </w:r>
    </w:p>
  </w:footnote>
  <w:footnote w:type="continuationSeparator" w:id="0">
    <w:p w:rsidR="009628AC" w:rsidRDefault="009628AC" w:rsidP="003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Pr="00621835" w:rsidRDefault="000B5678">
    <w:pPr>
      <w:pStyle w:val="ab"/>
      <w:jc w:val="center"/>
    </w:pPr>
    <w:r>
      <w:fldChar w:fldCharType="begin"/>
    </w:r>
    <w:r w:rsidR="00D422F2">
      <w:instrText xml:space="preserve"> PAGE   \* MERGEFORMAT </w:instrText>
    </w:r>
    <w:r>
      <w:fldChar w:fldCharType="separate"/>
    </w:r>
    <w:r w:rsidR="00202F0D">
      <w:rPr>
        <w:noProof/>
      </w:rPr>
      <w:t>2</w:t>
    </w:r>
    <w:r>
      <w:rPr>
        <w:noProof/>
      </w:rPr>
      <w:fldChar w:fldCharType="end"/>
    </w:r>
  </w:p>
  <w:p w:rsidR="00D422F2" w:rsidRDefault="00D422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F6D"/>
    <w:multiLevelType w:val="hybridMultilevel"/>
    <w:tmpl w:val="B526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CE"/>
    <w:multiLevelType w:val="hybridMultilevel"/>
    <w:tmpl w:val="2BE2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F36"/>
    <w:multiLevelType w:val="hybridMultilevel"/>
    <w:tmpl w:val="8C9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690"/>
    <w:multiLevelType w:val="hybridMultilevel"/>
    <w:tmpl w:val="8C2CE790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1BCD36AC"/>
    <w:multiLevelType w:val="hybridMultilevel"/>
    <w:tmpl w:val="1E6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63E"/>
    <w:multiLevelType w:val="hybridMultilevel"/>
    <w:tmpl w:val="12C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A4D4F"/>
    <w:multiLevelType w:val="hybridMultilevel"/>
    <w:tmpl w:val="724A0C34"/>
    <w:lvl w:ilvl="0" w:tplc="4644E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61C0"/>
    <w:multiLevelType w:val="hybridMultilevel"/>
    <w:tmpl w:val="B2502B4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28AD3D36"/>
    <w:multiLevelType w:val="hybridMultilevel"/>
    <w:tmpl w:val="FAB0D5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9B128EA"/>
    <w:multiLevelType w:val="hybridMultilevel"/>
    <w:tmpl w:val="F8741222"/>
    <w:lvl w:ilvl="0" w:tplc="6D8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61DFC"/>
    <w:multiLevelType w:val="hybridMultilevel"/>
    <w:tmpl w:val="EB8AAA38"/>
    <w:lvl w:ilvl="0" w:tplc="C06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992"/>
    <w:multiLevelType w:val="hybridMultilevel"/>
    <w:tmpl w:val="509E5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4253F72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 w15:restartNumberingAfterBreak="0">
    <w:nsid w:val="48094585"/>
    <w:multiLevelType w:val="hybridMultilevel"/>
    <w:tmpl w:val="9474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7098"/>
    <w:multiLevelType w:val="hybridMultilevel"/>
    <w:tmpl w:val="28F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6CEF"/>
    <w:multiLevelType w:val="hybridMultilevel"/>
    <w:tmpl w:val="B2141A02"/>
    <w:lvl w:ilvl="0" w:tplc="A2C4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574F9"/>
    <w:multiLevelType w:val="hybridMultilevel"/>
    <w:tmpl w:val="76B22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C53B2B"/>
    <w:multiLevelType w:val="hybridMultilevel"/>
    <w:tmpl w:val="80E8DB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7D1F2E"/>
    <w:multiLevelType w:val="hybridMultilevel"/>
    <w:tmpl w:val="E028EDCC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67050687"/>
    <w:multiLevelType w:val="hybridMultilevel"/>
    <w:tmpl w:val="157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45915"/>
    <w:multiLevelType w:val="hybridMultilevel"/>
    <w:tmpl w:val="7A88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2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6A3"/>
    <w:rsid w:val="00051284"/>
    <w:rsid w:val="00063A91"/>
    <w:rsid w:val="000B5678"/>
    <w:rsid w:val="000C0D1B"/>
    <w:rsid w:val="0013308A"/>
    <w:rsid w:val="00176D32"/>
    <w:rsid w:val="001A15A0"/>
    <w:rsid w:val="001E1C67"/>
    <w:rsid w:val="001F334C"/>
    <w:rsid w:val="001F575F"/>
    <w:rsid w:val="00202F0D"/>
    <w:rsid w:val="00215BF7"/>
    <w:rsid w:val="002310B2"/>
    <w:rsid w:val="002314E4"/>
    <w:rsid w:val="002366A3"/>
    <w:rsid w:val="00266D50"/>
    <w:rsid w:val="002F1872"/>
    <w:rsid w:val="00305300"/>
    <w:rsid w:val="00310B47"/>
    <w:rsid w:val="003117D2"/>
    <w:rsid w:val="003171C8"/>
    <w:rsid w:val="003970B5"/>
    <w:rsid w:val="003B09BB"/>
    <w:rsid w:val="003E0354"/>
    <w:rsid w:val="003F76A3"/>
    <w:rsid w:val="00472ED5"/>
    <w:rsid w:val="004B30C9"/>
    <w:rsid w:val="004F7B96"/>
    <w:rsid w:val="00514AA0"/>
    <w:rsid w:val="0055038C"/>
    <w:rsid w:val="00551C28"/>
    <w:rsid w:val="00580D4A"/>
    <w:rsid w:val="005828CB"/>
    <w:rsid w:val="0059301E"/>
    <w:rsid w:val="005B7DB3"/>
    <w:rsid w:val="005C27CE"/>
    <w:rsid w:val="0060204E"/>
    <w:rsid w:val="00602471"/>
    <w:rsid w:val="00610971"/>
    <w:rsid w:val="00617C55"/>
    <w:rsid w:val="006217D0"/>
    <w:rsid w:val="00644F39"/>
    <w:rsid w:val="0066022D"/>
    <w:rsid w:val="0066324D"/>
    <w:rsid w:val="00672905"/>
    <w:rsid w:val="0067322F"/>
    <w:rsid w:val="006841E0"/>
    <w:rsid w:val="006C049E"/>
    <w:rsid w:val="006D0A54"/>
    <w:rsid w:val="00734687"/>
    <w:rsid w:val="00790CBB"/>
    <w:rsid w:val="007E5E41"/>
    <w:rsid w:val="008179D8"/>
    <w:rsid w:val="008341E2"/>
    <w:rsid w:val="008556BA"/>
    <w:rsid w:val="008570F4"/>
    <w:rsid w:val="00872BCC"/>
    <w:rsid w:val="0088202B"/>
    <w:rsid w:val="008A6A39"/>
    <w:rsid w:val="008F132E"/>
    <w:rsid w:val="009628AC"/>
    <w:rsid w:val="00994B3F"/>
    <w:rsid w:val="009F2DE7"/>
    <w:rsid w:val="009F2F30"/>
    <w:rsid w:val="00A75A39"/>
    <w:rsid w:val="00A85A1F"/>
    <w:rsid w:val="00AC0F0E"/>
    <w:rsid w:val="00AC60EF"/>
    <w:rsid w:val="00AF3C5C"/>
    <w:rsid w:val="00B44C41"/>
    <w:rsid w:val="00B55BBA"/>
    <w:rsid w:val="00BA4D15"/>
    <w:rsid w:val="00BB325E"/>
    <w:rsid w:val="00BC6587"/>
    <w:rsid w:val="00BD2946"/>
    <w:rsid w:val="00BE4C8E"/>
    <w:rsid w:val="00C017E3"/>
    <w:rsid w:val="00C50A19"/>
    <w:rsid w:val="00C52C60"/>
    <w:rsid w:val="00CA2C38"/>
    <w:rsid w:val="00CC6D5A"/>
    <w:rsid w:val="00CC79A3"/>
    <w:rsid w:val="00D057BF"/>
    <w:rsid w:val="00D422F2"/>
    <w:rsid w:val="00D44D1F"/>
    <w:rsid w:val="00DA4FEF"/>
    <w:rsid w:val="00DB2A5D"/>
    <w:rsid w:val="00DB34FE"/>
    <w:rsid w:val="00DF431B"/>
    <w:rsid w:val="00E23C71"/>
    <w:rsid w:val="00E24505"/>
    <w:rsid w:val="00E40D6D"/>
    <w:rsid w:val="00E61D00"/>
    <w:rsid w:val="00F01F6A"/>
    <w:rsid w:val="00F2141E"/>
    <w:rsid w:val="00F625CF"/>
    <w:rsid w:val="00FA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D0A77CFE-5D18-4E43-8956-390ADBA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8B01-AC0A-448F-BA2E-4A13203A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Links>
    <vt:vector size="6" baseType="variant">
      <vt:variant>
        <vt:i4>2162697</vt:i4>
      </vt:variant>
      <vt:variant>
        <vt:i4>32</vt:i4>
      </vt:variant>
      <vt:variant>
        <vt:i4>0</vt:i4>
      </vt:variant>
      <vt:variant>
        <vt:i4>5</vt:i4>
      </vt:variant>
      <vt:variant>
        <vt:lpwstr>mailto:info@academygps.ru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Никита Н. Горшков</cp:lastModifiedBy>
  <cp:revision>5</cp:revision>
  <cp:lastPrinted>2021-11-10T11:20:00Z</cp:lastPrinted>
  <dcterms:created xsi:type="dcterms:W3CDTF">2024-09-12T06:57:00Z</dcterms:created>
  <dcterms:modified xsi:type="dcterms:W3CDTF">2024-09-12T07:24:00Z</dcterms:modified>
</cp:coreProperties>
</file>