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4E" w:rsidRPr="00331452" w:rsidRDefault="00B11728" w:rsidP="006C624E">
      <w:pPr>
        <w:pBdr>
          <w:top w:val="nil"/>
          <w:left w:val="nil"/>
          <w:bottom w:val="nil"/>
          <w:right w:val="nil"/>
          <w:between w:val="nil"/>
        </w:pBdr>
        <w:ind w:firstLine="720"/>
        <w:jc w:val="center"/>
        <w:rPr>
          <w:color w:val="000000"/>
          <w:sz w:val="24"/>
          <w:szCs w:val="24"/>
        </w:rPr>
      </w:pPr>
      <w:r>
        <w:rPr>
          <w:color w:val="000000"/>
          <w:sz w:val="24"/>
          <w:szCs w:val="24"/>
        </w:rPr>
        <w:t xml:space="preserve">                                                                                        </w:t>
      </w:r>
      <w:bookmarkStart w:id="0" w:name="_GoBack"/>
      <w:bookmarkEnd w:id="0"/>
    </w:p>
    <w:p w:rsidR="00331452" w:rsidRPr="00331452" w:rsidRDefault="00331452" w:rsidP="00331452">
      <w:pPr>
        <w:rPr>
          <w:color w:val="000000"/>
          <w:sz w:val="24"/>
          <w:szCs w:val="24"/>
        </w:rPr>
      </w:pPr>
    </w:p>
    <w:p w:rsidR="00331452" w:rsidRDefault="00331452" w:rsidP="00B11728">
      <w:pPr>
        <w:pBdr>
          <w:top w:val="nil"/>
          <w:left w:val="nil"/>
          <w:bottom w:val="nil"/>
          <w:right w:val="nil"/>
          <w:between w:val="nil"/>
        </w:pBdr>
        <w:ind w:firstLine="720"/>
        <w:jc w:val="center"/>
        <w:rPr>
          <w:color w:val="000000"/>
          <w:sz w:val="24"/>
          <w:szCs w:val="24"/>
        </w:rPr>
      </w:pPr>
    </w:p>
    <w:p w:rsidR="00B11728" w:rsidRDefault="00B11728" w:rsidP="00B11728">
      <w:pPr>
        <w:pBdr>
          <w:top w:val="nil"/>
          <w:left w:val="nil"/>
          <w:bottom w:val="nil"/>
          <w:right w:val="nil"/>
          <w:between w:val="nil"/>
        </w:pBdr>
        <w:ind w:firstLine="720"/>
        <w:jc w:val="right"/>
        <w:rPr>
          <w:color w:val="000000"/>
          <w:sz w:val="24"/>
          <w:szCs w:val="24"/>
        </w:rPr>
      </w:pPr>
    </w:p>
    <w:p w:rsidR="00B11728" w:rsidRDefault="00B11728" w:rsidP="00B11728">
      <w:pPr>
        <w:pBdr>
          <w:top w:val="nil"/>
          <w:left w:val="nil"/>
          <w:bottom w:val="nil"/>
          <w:right w:val="nil"/>
          <w:between w:val="nil"/>
        </w:pBdr>
        <w:ind w:firstLine="720"/>
        <w:jc w:val="right"/>
        <w:rPr>
          <w:color w:val="000000"/>
          <w:sz w:val="24"/>
          <w:szCs w:val="24"/>
        </w:rPr>
      </w:pPr>
    </w:p>
    <w:p w:rsidR="00B11728" w:rsidRPr="00B11728" w:rsidRDefault="00B11728" w:rsidP="00B11728">
      <w:pPr>
        <w:pBdr>
          <w:top w:val="nil"/>
          <w:left w:val="nil"/>
          <w:bottom w:val="nil"/>
          <w:right w:val="nil"/>
          <w:between w:val="nil"/>
        </w:pBdr>
        <w:ind w:firstLine="720"/>
        <w:jc w:val="right"/>
        <w:rPr>
          <w:color w:val="000000"/>
          <w:sz w:val="24"/>
          <w:szCs w:val="24"/>
        </w:rPr>
      </w:pPr>
      <w:r w:rsidRPr="00B11728">
        <w:rPr>
          <w:color w:val="000000"/>
          <w:sz w:val="24"/>
          <w:szCs w:val="24"/>
        </w:rPr>
        <w:t xml:space="preserve"> </w:t>
      </w:r>
    </w:p>
    <w:p w:rsidR="00CE69BA" w:rsidRDefault="00CE69BA" w:rsidP="00B11728">
      <w:pPr>
        <w:pBdr>
          <w:top w:val="nil"/>
          <w:left w:val="nil"/>
          <w:bottom w:val="nil"/>
          <w:right w:val="nil"/>
          <w:between w:val="nil"/>
        </w:pBdr>
        <w:ind w:firstLine="720"/>
        <w:jc w:val="both"/>
        <w:rPr>
          <w:color w:val="000000"/>
          <w:sz w:val="28"/>
          <w:szCs w:val="28"/>
        </w:rPr>
      </w:pPr>
    </w:p>
    <w:p w:rsidR="00CE69BA" w:rsidRDefault="00E85596" w:rsidP="00B11728">
      <w:pPr>
        <w:pBdr>
          <w:top w:val="nil"/>
          <w:left w:val="nil"/>
          <w:bottom w:val="nil"/>
          <w:right w:val="nil"/>
          <w:between w:val="nil"/>
        </w:pBdr>
        <w:jc w:val="center"/>
        <w:rPr>
          <w:color w:val="000000"/>
          <w:sz w:val="28"/>
          <w:szCs w:val="28"/>
        </w:rPr>
      </w:pPr>
      <w:r>
        <w:rPr>
          <w:b/>
          <w:color w:val="000000"/>
          <w:sz w:val="28"/>
          <w:szCs w:val="28"/>
        </w:rPr>
        <w:t>ПОЛОЖЕНИЕ</w:t>
      </w:r>
      <w:r>
        <w:rPr>
          <w:b/>
          <w:color w:val="000000"/>
          <w:sz w:val="28"/>
          <w:szCs w:val="28"/>
        </w:rPr>
        <w:br/>
        <w:t>о  XI</w:t>
      </w:r>
      <w:r>
        <w:rPr>
          <w:b/>
          <w:color w:val="000000"/>
          <w:sz w:val="28"/>
          <w:szCs w:val="28"/>
          <w:lang w:val="en-US"/>
        </w:rPr>
        <w:t>V</w:t>
      </w:r>
      <w:r w:rsidR="00AB5EFA">
        <w:rPr>
          <w:b/>
          <w:color w:val="000000"/>
          <w:sz w:val="28"/>
          <w:szCs w:val="28"/>
        </w:rPr>
        <w:t xml:space="preserve"> республиканском конкурсе </w:t>
      </w:r>
    </w:p>
    <w:p w:rsidR="00CE69BA" w:rsidRDefault="00AB5EFA" w:rsidP="00B11728">
      <w:pPr>
        <w:pBdr>
          <w:top w:val="nil"/>
          <w:left w:val="nil"/>
          <w:bottom w:val="nil"/>
          <w:right w:val="nil"/>
          <w:between w:val="nil"/>
        </w:pBdr>
        <w:jc w:val="center"/>
        <w:rPr>
          <w:color w:val="000000"/>
          <w:sz w:val="28"/>
          <w:szCs w:val="28"/>
        </w:rPr>
      </w:pPr>
      <w:r>
        <w:rPr>
          <w:b/>
          <w:color w:val="000000"/>
          <w:sz w:val="28"/>
          <w:szCs w:val="28"/>
        </w:rPr>
        <w:t>детского творчества «Безопасность глазами детей»</w:t>
      </w:r>
    </w:p>
    <w:p w:rsidR="00CE69BA" w:rsidRDefault="00CE69BA" w:rsidP="00B11728">
      <w:pPr>
        <w:pBdr>
          <w:top w:val="nil"/>
          <w:left w:val="nil"/>
          <w:bottom w:val="nil"/>
          <w:right w:val="nil"/>
          <w:between w:val="nil"/>
        </w:pBdr>
        <w:jc w:val="center"/>
        <w:rPr>
          <w:color w:val="000000"/>
          <w:sz w:val="28"/>
          <w:szCs w:val="28"/>
        </w:rPr>
      </w:pPr>
    </w:p>
    <w:p w:rsidR="00CE69BA" w:rsidRDefault="00CE69BA" w:rsidP="00B11728">
      <w:pPr>
        <w:pBdr>
          <w:top w:val="nil"/>
          <w:left w:val="nil"/>
          <w:bottom w:val="nil"/>
          <w:right w:val="nil"/>
          <w:between w:val="nil"/>
        </w:pBdr>
        <w:ind w:firstLine="709"/>
        <w:jc w:val="both"/>
        <w:rPr>
          <w:color w:val="000000"/>
          <w:sz w:val="28"/>
          <w:szCs w:val="28"/>
          <w:highlight w:val="white"/>
        </w:rPr>
      </w:pPr>
    </w:p>
    <w:p w:rsidR="00CE69BA" w:rsidRDefault="00AB5EFA" w:rsidP="00B11728">
      <w:pPr>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Положение </w:t>
      </w:r>
      <w:r w:rsidR="00E85596">
        <w:rPr>
          <w:color w:val="000000"/>
          <w:sz w:val="28"/>
          <w:szCs w:val="28"/>
        </w:rPr>
        <w:t>о</w:t>
      </w:r>
      <w:r w:rsidR="00E85596" w:rsidRPr="00E85596">
        <w:rPr>
          <w:color w:val="000000"/>
          <w:sz w:val="28"/>
          <w:szCs w:val="28"/>
        </w:rPr>
        <w:t xml:space="preserve"> </w:t>
      </w:r>
      <w:r w:rsidR="00E85596">
        <w:rPr>
          <w:color w:val="000000"/>
          <w:sz w:val="28"/>
          <w:szCs w:val="28"/>
        </w:rPr>
        <w:t>XI</w:t>
      </w:r>
      <w:r w:rsidR="00E85596">
        <w:rPr>
          <w:color w:val="000000"/>
          <w:sz w:val="28"/>
          <w:szCs w:val="28"/>
          <w:lang w:val="en-US"/>
        </w:rPr>
        <w:t>V</w:t>
      </w:r>
      <w:r>
        <w:rPr>
          <w:color w:val="000000"/>
          <w:sz w:val="28"/>
          <w:szCs w:val="28"/>
        </w:rPr>
        <w:t xml:space="preserve"> республиканском конкурсе детского творчества «Безопасность глазами детей»</w:t>
      </w:r>
      <w:r>
        <w:rPr>
          <w:b/>
          <w:color w:val="000000"/>
          <w:sz w:val="28"/>
          <w:szCs w:val="28"/>
        </w:rPr>
        <w:t xml:space="preserve"> </w:t>
      </w:r>
      <w:r>
        <w:rPr>
          <w:color w:val="000000"/>
          <w:sz w:val="28"/>
          <w:szCs w:val="28"/>
        </w:rPr>
        <w:t>(далее – Положение)</w:t>
      </w:r>
      <w:r>
        <w:rPr>
          <w:b/>
          <w:color w:val="000000"/>
          <w:sz w:val="28"/>
          <w:szCs w:val="28"/>
        </w:rPr>
        <w:t xml:space="preserve"> </w:t>
      </w:r>
      <w:r>
        <w:rPr>
          <w:color w:val="000000"/>
          <w:sz w:val="28"/>
          <w:szCs w:val="28"/>
          <w:highlight w:val="white"/>
        </w:rPr>
        <w:t>определяет цели, задачи, условия, порядок проведения и финансирования</w:t>
      </w:r>
      <w:r>
        <w:rPr>
          <w:color w:val="000000"/>
          <w:sz w:val="28"/>
          <w:szCs w:val="28"/>
        </w:rPr>
        <w:t xml:space="preserve"> </w:t>
      </w:r>
      <w:r w:rsidR="00E85596" w:rsidRPr="00E85596">
        <w:rPr>
          <w:color w:val="000000"/>
          <w:sz w:val="28"/>
          <w:szCs w:val="28"/>
        </w:rPr>
        <w:t>XIV</w:t>
      </w:r>
      <w:r>
        <w:rPr>
          <w:color w:val="000000"/>
          <w:sz w:val="28"/>
          <w:szCs w:val="28"/>
        </w:rPr>
        <w:t xml:space="preserve"> республиканского конкурса детского творчества «Безопасность глазами детей» (далее – Конкурс)</w:t>
      </w:r>
      <w:r>
        <w:rPr>
          <w:color w:val="000000"/>
          <w:sz w:val="28"/>
          <w:szCs w:val="28"/>
          <w:highlight w:val="white"/>
        </w:rPr>
        <w:t>.</w:t>
      </w:r>
    </w:p>
    <w:p w:rsidR="00CE69BA" w:rsidRPr="00E85596" w:rsidRDefault="004F33E0" w:rsidP="00B11728">
      <w:pPr>
        <w:pBdr>
          <w:top w:val="nil"/>
          <w:left w:val="nil"/>
          <w:bottom w:val="nil"/>
          <w:right w:val="nil"/>
          <w:between w:val="nil"/>
        </w:pBdr>
        <w:ind w:firstLine="709"/>
        <w:jc w:val="both"/>
        <w:rPr>
          <w:color w:val="FF0000"/>
          <w:sz w:val="28"/>
          <w:szCs w:val="28"/>
        </w:rPr>
      </w:pPr>
      <w:r>
        <w:rPr>
          <w:color w:val="000000"/>
          <w:sz w:val="28"/>
          <w:szCs w:val="28"/>
          <w:highlight w:val="white"/>
        </w:rPr>
        <w:t>Конкурс п</w:t>
      </w:r>
      <w:r>
        <w:rPr>
          <w:color w:val="000000"/>
          <w:sz w:val="28"/>
          <w:szCs w:val="28"/>
        </w:rPr>
        <w:t xml:space="preserve">освящается </w:t>
      </w:r>
      <w:r w:rsidR="00493A37">
        <w:rPr>
          <w:color w:val="000000"/>
          <w:sz w:val="28"/>
          <w:szCs w:val="28"/>
        </w:rPr>
        <w:t xml:space="preserve">373-летию пожарной охраны России, </w:t>
      </w:r>
      <w:r w:rsidR="00201B9A">
        <w:rPr>
          <w:color w:val="000000"/>
          <w:sz w:val="28"/>
          <w:szCs w:val="28"/>
        </w:rPr>
        <w:t xml:space="preserve">150-летию Всероссийского общества спасания на водах, 130-летию Всероссийского добровольного пожарного общества, 100-летию государственной горноспасательной службы, 95-летию Государственного пожарного надзора, </w:t>
      </w:r>
      <w:r>
        <w:rPr>
          <w:color w:val="000000"/>
          <w:sz w:val="28"/>
          <w:szCs w:val="28"/>
        </w:rPr>
        <w:t xml:space="preserve">90-летию </w:t>
      </w:r>
      <w:r w:rsidR="00201B9A">
        <w:rPr>
          <w:color w:val="000000"/>
          <w:sz w:val="28"/>
          <w:szCs w:val="28"/>
        </w:rPr>
        <w:t xml:space="preserve">гражданской обороны России. </w:t>
      </w:r>
    </w:p>
    <w:p w:rsidR="00CE69BA" w:rsidRDefault="00CE69BA" w:rsidP="00B11728">
      <w:pPr>
        <w:pBdr>
          <w:top w:val="nil"/>
          <w:left w:val="nil"/>
          <w:bottom w:val="nil"/>
          <w:right w:val="nil"/>
          <w:between w:val="nil"/>
        </w:pBdr>
        <w:ind w:firstLine="709"/>
        <w:jc w:val="both"/>
        <w:rPr>
          <w:color w:val="000000"/>
          <w:sz w:val="28"/>
          <w:szCs w:val="28"/>
        </w:rPr>
      </w:pPr>
    </w:p>
    <w:p w:rsidR="00CE69BA" w:rsidRDefault="00AB5EFA">
      <w:pPr>
        <w:numPr>
          <w:ilvl w:val="0"/>
          <w:numId w:val="1"/>
        </w:numPr>
        <w:pBdr>
          <w:top w:val="nil"/>
          <w:left w:val="nil"/>
          <w:bottom w:val="nil"/>
          <w:right w:val="nil"/>
          <w:between w:val="nil"/>
        </w:pBdr>
        <w:jc w:val="center"/>
        <w:rPr>
          <w:color w:val="000000"/>
          <w:sz w:val="28"/>
          <w:szCs w:val="28"/>
        </w:rPr>
      </w:pPr>
      <w:r>
        <w:rPr>
          <w:b/>
          <w:color w:val="000000"/>
          <w:sz w:val="28"/>
          <w:szCs w:val="28"/>
        </w:rPr>
        <w:t>Общие положения</w:t>
      </w:r>
    </w:p>
    <w:p w:rsidR="00CE69BA" w:rsidRDefault="00CE69BA">
      <w:pPr>
        <w:pBdr>
          <w:top w:val="nil"/>
          <w:left w:val="nil"/>
          <w:bottom w:val="nil"/>
          <w:right w:val="nil"/>
          <w:between w:val="nil"/>
        </w:pBdr>
        <w:jc w:val="center"/>
        <w:rPr>
          <w:color w:val="000000"/>
          <w:sz w:val="28"/>
          <w:szCs w:val="28"/>
        </w:rPr>
      </w:pP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1.1. Организаторами Конкурса являются Главное управление МЧС России по Республике Коми, Коми республиканское отделение Общероссийской общественной организации «Всероссийское добровольное пожарное общество», Коми Региональное Отделение Общероссийской Общественной Организации «Всероссийское Общество Спасания на Водах», Региональное отделение Республики Коми Общероссийской общественной организации «Российский союз спасателей».</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 Организаторы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1.2.1. Осуществляют сбор конкурсных работ.</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1.2.2. Обеспечивают создание равных условий для всех участников.</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1.2.3. Обеспечивают гласность проведения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1.2.4. Организуют церемонию награждения победителей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 xml:space="preserve">1.2.5. Организуют размещение </w:t>
      </w:r>
      <w:r>
        <w:rPr>
          <w:color w:val="2F3746"/>
          <w:sz w:val="28"/>
          <w:szCs w:val="28"/>
        </w:rPr>
        <w:t>л</w:t>
      </w:r>
      <w:r>
        <w:rPr>
          <w:color w:val="000000"/>
          <w:sz w:val="28"/>
          <w:szCs w:val="28"/>
        </w:rPr>
        <w:t>учших работ на выставке.</w:t>
      </w: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1.3. Цель Конкурса:  формирование у подрастающего поколения осознанного и ответственного отношения к личной безопасности и безопасности окружающих.</w:t>
      </w: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1.4. Задачи Конкурса:</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1.4.1. Привитие детям  и подросткам твердых навыков осторожного обращения с огнем.</w:t>
      </w:r>
    </w:p>
    <w:p w:rsidR="00CE69BA" w:rsidRPr="00E85596" w:rsidRDefault="00AB5EFA">
      <w:pPr>
        <w:pBdr>
          <w:top w:val="nil"/>
          <w:left w:val="nil"/>
          <w:bottom w:val="nil"/>
          <w:right w:val="nil"/>
          <w:between w:val="nil"/>
        </w:pBdr>
        <w:ind w:firstLine="708"/>
        <w:jc w:val="both"/>
        <w:rPr>
          <w:color w:val="FF0000"/>
          <w:sz w:val="28"/>
          <w:szCs w:val="28"/>
        </w:rPr>
      </w:pPr>
      <w:r>
        <w:rPr>
          <w:color w:val="000000"/>
          <w:sz w:val="28"/>
          <w:szCs w:val="28"/>
        </w:rPr>
        <w:t xml:space="preserve">1.4.2. Пропаганда среди подрастающего поколения правил безопасного поведения на воде, в лесу и в быту, правил оказания первой само - и взаимопомощи,  </w:t>
      </w:r>
      <w:r w:rsidR="001F15F6" w:rsidRPr="001F15F6">
        <w:rPr>
          <w:sz w:val="28"/>
          <w:szCs w:val="28"/>
        </w:rPr>
        <w:t>а также знаний по гражданской обороне</w:t>
      </w:r>
      <w:r w:rsidRPr="001F15F6">
        <w:rPr>
          <w:sz w:val="28"/>
          <w:szCs w:val="28"/>
        </w:rPr>
        <w:t>.</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1.4.3. Активизация и поддержка творческой инициативы детей и подростков, вовлечение их в творческую деятельность в области безопасности жизнедеятельности.</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lastRenderedPageBreak/>
        <w:t>1.4.4.</w:t>
      </w:r>
      <w:r w:rsidR="00E85596" w:rsidRPr="00E85596">
        <w:rPr>
          <w:color w:val="000000"/>
          <w:sz w:val="28"/>
          <w:szCs w:val="28"/>
        </w:rPr>
        <w:t xml:space="preserve"> </w:t>
      </w:r>
      <w:r>
        <w:rPr>
          <w:color w:val="000000"/>
          <w:sz w:val="28"/>
          <w:szCs w:val="28"/>
        </w:rPr>
        <w:t>Профессиональная ориентация подростков, привитие им интереса к профессиям пожарного и спасателя.</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1.4.5. Профилактика правонарушений несовершеннолетних в области пожарной безопасности.</w:t>
      </w:r>
    </w:p>
    <w:p w:rsidR="00CE69BA" w:rsidRDefault="00CE69BA">
      <w:pPr>
        <w:pBdr>
          <w:top w:val="nil"/>
          <w:left w:val="nil"/>
          <w:bottom w:val="nil"/>
          <w:right w:val="nil"/>
          <w:between w:val="nil"/>
        </w:pBdr>
        <w:jc w:val="both"/>
        <w:rPr>
          <w:color w:val="000000"/>
          <w:sz w:val="28"/>
          <w:szCs w:val="28"/>
        </w:rPr>
      </w:pPr>
    </w:p>
    <w:p w:rsidR="00CE69BA" w:rsidRDefault="00AB5EFA">
      <w:pPr>
        <w:numPr>
          <w:ilvl w:val="0"/>
          <w:numId w:val="1"/>
        </w:numPr>
        <w:pBdr>
          <w:top w:val="nil"/>
          <w:left w:val="nil"/>
          <w:bottom w:val="nil"/>
          <w:right w:val="nil"/>
          <w:between w:val="nil"/>
        </w:pBdr>
        <w:jc w:val="center"/>
        <w:rPr>
          <w:color w:val="000000"/>
          <w:sz w:val="28"/>
          <w:szCs w:val="28"/>
        </w:rPr>
      </w:pPr>
      <w:r>
        <w:rPr>
          <w:b/>
          <w:color w:val="000000"/>
          <w:sz w:val="28"/>
          <w:szCs w:val="28"/>
        </w:rPr>
        <w:t>Жюри Конкурса</w:t>
      </w:r>
    </w:p>
    <w:p w:rsidR="00CE69BA" w:rsidRDefault="00CE69BA">
      <w:pPr>
        <w:pBdr>
          <w:top w:val="nil"/>
          <w:left w:val="nil"/>
          <w:bottom w:val="nil"/>
          <w:right w:val="nil"/>
          <w:between w:val="nil"/>
        </w:pBdr>
        <w:ind w:left="720"/>
        <w:rPr>
          <w:color w:val="000000"/>
          <w:sz w:val="28"/>
          <w:szCs w:val="28"/>
        </w:rPr>
      </w:pP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 Жюри Конкурса:</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2.1. Осуществляет оценку работ, представленных на Конкурс.</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2.2. Определяет открытым голосованием победителей Конкурса (конкурсантов, занявших I, II, III места) в номинациях и возрастных группах, обозначенных настоящим Положением.</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2.3. Имеет право выделить дополнительные номинации, например, «Самый юный участник», или рассмотреть в отдельной категории работы участников специальных (коррекционных) образовательных учреждений.</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2.4. Оставляет за собой право не присуждать призовые места в отдельных номинациях при отсутствии работ, заслуживающих поощрения, или в случае нарушения конкурсантами требований настоящего Положения. </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2.5. Оформляет свое решение протоколом, который утверждается председателем, подписывается сопредседателями и членами жюри.</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2.6. В своей деятельности руководствуется настоящим Положением.</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 </w:t>
      </w:r>
    </w:p>
    <w:p w:rsidR="00CE69BA" w:rsidRDefault="00AB5EFA">
      <w:pPr>
        <w:pBdr>
          <w:top w:val="nil"/>
          <w:left w:val="nil"/>
          <w:bottom w:val="nil"/>
          <w:right w:val="nil"/>
          <w:between w:val="nil"/>
        </w:pBdr>
        <w:jc w:val="center"/>
        <w:rPr>
          <w:color w:val="000000"/>
          <w:sz w:val="28"/>
          <w:szCs w:val="28"/>
        </w:rPr>
      </w:pPr>
      <w:r>
        <w:rPr>
          <w:b/>
          <w:color w:val="000000"/>
          <w:sz w:val="28"/>
          <w:szCs w:val="28"/>
        </w:rPr>
        <w:t>3. Участники Конкурса</w:t>
      </w:r>
    </w:p>
    <w:p w:rsidR="00CE69BA" w:rsidRDefault="00CE69BA">
      <w:pPr>
        <w:pBdr>
          <w:top w:val="nil"/>
          <w:left w:val="nil"/>
          <w:bottom w:val="nil"/>
          <w:right w:val="nil"/>
          <w:between w:val="nil"/>
        </w:pBdr>
        <w:jc w:val="center"/>
        <w:rPr>
          <w:color w:val="000000"/>
          <w:sz w:val="28"/>
          <w:szCs w:val="28"/>
        </w:rPr>
      </w:pP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3.1. Участники Конкурса: обучающиеся общеобразовательных организаций, профессиональных образовательных организаций,</w:t>
      </w:r>
      <w:r>
        <w:rPr>
          <w:color w:val="FF0000"/>
          <w:sz w:val="28"/>
          <w:szCs w:val="28"/>
          <w:highlight w:val="white"/>
        </w:rPr>
        <w:t xml:space="preserve">  </w:t>
      </w:r>
      <w:r>
        <w:rPr>
          <w:color w:val="000000"/>
          <w:sz w:val="28"/>
          <w:szCs w:val="28"/>
          <w:highlight w:val="white"/>
        </w:rPr>
        <w:t>организаций дополнительного образования,</w:t>
      </w:r>
      <w:r>
        <w:rPr>
          <w:color w:val="FF0000"/>
          <w:sz w:val="28"/>
          <w:szCs w:val="28"/>
          <w:highlight w:val="white"/>
        </w:rPr>
        <w:t xml:space="preserve"> </w:t>
      </w:r>
      <w:r>
        <w:rPr>
          <w:color w:val="000000"/>
          <w:sz w:val="28"/>
          <w:szCs w:val="28"/>
          <w:highlight w:val="white"/>
        </w:rPr>
        <w:t>дошкольных образовательных организаций,</w:t>
      </w:r>
      <w:r>
        <w:rPr>
          <w:color w:val="FF0000"/>
          <w:sz w:val="28"/>
          <w:szCs w:val="28"/>
          <w:highlight w:val="white"/>
        </w:rPr>
        <w:t xml:space="preserve"> </w:t>
      </w:r>
      <w:r>
        <w:rPr>
          <w:color w:val="000000"/>
          <w:sz w:val="28"/>
          <w:szCs w:val="28"/>
          <w:highlight w:val="white"/>
        </w:rPr>
        <w:t>детских домов, специальных (коррекционных) образовательных учреждений, независимо от их принадлежности и организационно-правовой формы.</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3.2. К участию в Конкурсе допускаются как индивидуальные, так и коллективные работы.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3.3. Возраст участников Конкурса от 4 до 18 лет</w:t>
      </w:r>
      <w:r>
        <w:rPr>
          <w:b/>
          <w:color w:val="000000"/>
          <w:sz w:val="28"/>
          <w:szCs w:val="28"/>
          <w:highlight w:val="white"/>
        </w:rPr>
        <w:t> </w:t>
      </w:r>
      <w:r>
        <w:rPr>
          <w:color w:val="000000"/>
          <w:sz w:val="28"/>
          <w:szCs w:val="28"/>
          <w:highlight w:val="white"/>
        </w:rPr>
        <w:t>и делится на 4 возрастные группы: </w:t>
      </w:r>
    </w:p>
    <w:p w:rsidR="00CE69BA" w:rsidRDefault="00AB5EFA">
      <w:pPr>
        <w:pBdr>
          <w:top w:val="nil"/>
          <w:left w:val="nil"/>
          <w:bottom w:val="nil"/>
          <w:right w:val="nil"/>
          <w:between w:val="nil"/>
        </w:pBdr>
        <w:ind w:left="709"/>
        <w:rPr>
          <w:color w:val="000000"/>
          <w:sz w:val="28"/>
          <w:szCs w:val="28"/>
          <w:highlight w:val="white"/>
        </w:rPr>
      </w:pPr>
      <w:r>
        <w:rPr>
          <w:color w:val="000000"/>
          <w:sz w:val="27"/>
          <w:szCs w:val="27"/>
          <w:highlight w:val="white"/>
        </w:rPr>
        <w:t>3.3.1. </w:t>
      </w:r>
      <w:r>
        <w:rPr>
          <w:color w:val="000000"/>
          <w:sz w:val="28"/>
          <w:szCs w:val="28"/>
          <w:highlight w:val="white"/>
        </w:rPr>
        <w:t>1-я возрастная группа – от 4 до 7 лет (дошкольники);</w:t>
      </w:r>
      <w:r>
        <w:rPr>
          <w:color w:val="000000"/>
          <w:sz w:val="28"/>
          <w:szCs w:val="28"/>
        </w:rPr>
        <w:br/>
        <w:t>3</w:t>
      </w:r>
      <w:r>
        <w:rPr>
          <w:color w:val="000000"/>
          <w:sz w:val="28"/>
          <w:szCs w:val="28"/>
          <w:highlight w:val="white"/>
        </w:rPr>
        <w:t>.3.2. 2-я возрастная группа – от 7 до 10 лет;</w:t>
      </w:r>
      <w:r>
        <w:rPr>
          <w:color w:val="000000"/>
          <w:sz w:val="28"/>
          <w:szCs w:val="28"/>
        </w:rPr>
        <w:br/>
      </w:r>
      <w:r>
        <w:rPr>
          <w:color w:val="000000"/>
          <w:sz w:val="28"/>
          <w:szCs w:val="28"/>
          <w:highlight w:val="white"/>
        </w:rPr>
        <w:t>3.3.3. 3-я возрастная группа – от 11 до 14 лет;</w:t>
      </w:r>
      <w:r>
        <w:rPr>
          <w:color w:val="000000"/>
          <w:sz w:val="28"/>
          <w:szCs w:val="28"/>
        </w:rPr>
        <w:br/>
      </w:r>
      <w:r>
        <w:rPr>
          <w:color w:val="000000"/>
          <w:sz w:val="28"/>
          <w:szCs w:val="28"/>
          <w:highlight w:val="white"/>
        </w:rPr>
        <w:t>3.3.4.  4-я возрастная группа – от 15 до 18 лет.</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3.4. Авторы коллективных работ должны быть одного возраста.</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3.5. Возраст участников определяется на момент даты проведения Конкурса.</w:t>
      </w:r>
    </w:p>
    <w:p w:rsidR="00CE69BA" w:rsidRDefault="00CE69BA">
      <w:pPr>
        <w:pBdr>
          <w:top w:val="nil"/>
          <w:left w:val="nil"/>
          <w:bottom w:val="nil"/>
          <w:right w:val="nil"/>
          <w:between w:val="nil"/>
        </w:pBdr>
        <w:ind w:firstLine="720"/>
        <w:jc w:val="both"/>
        <w:rPr>
          <w:color w:val="000000"/>
          <w:sz w:val="28"/>
          <w:szCs w:val="28"/>
        </w:rPr>
      </w:pPr>
    </w:p>
    <w:p w:rsidR="00CE69BA" w:rsidRDefault="00AB5EFA">
      <w:pPr>
        <w:pBdr>
          <w:top w:val="nil"/>
          <w:left w:val="nil"/>
          <w:bottom w:val="nil"/>
          <w:right w:val="nil"/>
          <w:between w:val="nil"/>
        </w:pBdr>
        <w:ind w:left="2978"/>
        <w:rPr>
          <w:color w:val="000000"/>
          <w:sz w:val="28"/>
          <w:szCs w:val="28"/>
        </w:rPr>
      </w:pPr>
      <w:r>
        <w:rPr>
          <w:b/>
          <w:color w:val="000000"/>
          <w:sz w:val="28"/>
          <w:szCs w:val="28"/>
        </w:rPr>
        <w:t>4. Порядок проведения Конкурса</w:t>
      </w:r>
    </w:p>
    <w:p w:rsidR="00CE69BA" w:rsidRDefault="00CE69BA">
      <w:pPr>
        <w:pBdr>
          <w:top w:val="nil"/>
          <w:left w:val="nil"/>
          <w:bottom w:val="nil"/>
          <w:right w:val="nil"/>
          <w:between w:val="nil"/>
        </w:pBdr>
        <w:ind w:left="360"/>
        <w:jc w:val="center"/>
        <w:rPr>
          <w:color w:val="000000"/>
          <w:sz w:val="28"/>
          <w:szCs w:val="28"/>
        </w:rPr>
      </w:pPr>
    </w:p>
    <w:p w:rsidR="00CE69BA" w:rsidRDefault="00AB5EFA">
      <w:pPr>
        <w:pBdr>
          <w:top w:val="nil"/>
          <w:left w:val="nil"/>
          <w:bottom w:val="nil"/>
          <w:right w:val="nil"/>
          <w:between w:val="nil"/>
        </w:pBdr>
        <w:ind w:left="720"/>
        <w:jc w:val="both"/>
        <w:rPr>
          <w:color w:val="000000"/>
          <w:sz w:val="28"/>
          <w:szCs w:val="28"/>
        </w:rPr>
      </w:pPr>
      <w:r>
        <w:rPr>
          <w:color w:val="000000"/>
          <w:sz w:val="28"/>
          <w:szCs w:val="28"/>
        </w:rPr>
        <w:t>4.1. Конкурс проводится в три этапа:</w:t>
      </w:r>
    </w:p>
    <w:p w:rsidR="00CE69BA" w:rsidRDefault="00AB5EFA">
      <w:pPr>
        <w:pBdr>
          <w:top w:val="nil"/>
          <w:left w:val="nil"/>
          <w:bottom w:val="nil"/>
          <w:right w:val="nil"/>
          <w:between w:val="nil"/>
        </w:pBdr>
        <w:ind w:firstLine="708"/>
        <w:jc w:val="both"/>
        <w:rPr>
          <w:color w:val="000000"/>
          <w:sz w:val="28"/>
          <w:szCs w:val="28"/>
          <w:highlight w:val="white"/>
        </w:rPr>
      </w:pPr>
      <w:r>
        <w:rPr>
          <w:color w:val="000000"/>
          <w:sz w:val="27"/>
          <w:szCs w:val="27"/>
          <w:highlight w:val="white"/>
        </w:rPr>
        <w:t>4.1.1</w:t>
      </w:r>
      <w:r>
        <w:rPr>
          <w:b/>
          <w:color w:val="000000"/>
          <w:sz w:val="27"/>
          <w:szCs w:val="27"/>
          <w:highlight w:val="white"/>
        </w:rPr>
        <w:t xml:space="preserve">. </w:t>
      </w:r>
      <w:r>
        <w:rPr>
          <w:b/>
          <w:color w:val="000000"/>
          <w:sz w:val="28"/>
          <w:szCs w:val="28"/>
          <w:highlight w:val="white"/>
        </w:rPr>
        <w:t xml:space="preserve">1 этап Конкурса: </w:t>
      </w:r>
      <w:r w:rsidR="00C6039C">
        <w:rPr>
          <w:color w:val="000000"/>
          <w:sz w:val="28"/>
          <w:szCs w:val="28"/>
          <w:highlight w:val="white"/>
        </w:rPr>
        <w:t>февраль 202</w:t>
      </w:r>
      <w:r w:rsidR="00C6039C" w:rsidRPr="00C6039C">
        <w:rPr>
          <w:color w:val="000000"/>
          <w:sz w:val="28"/>
          <w:szCs w:val="28"/>
          <w:highlight w:val="white"/>
        </w:rPr>
        <w:t>2</w:t>
      </w:r>
      <w:r>
        <w:rPr>
          <w:color w:val="000000"/>
          <w:sz w:val="28"/>
          <w:szCs w:val="28"/>
          <w:highlight w:val="white"/>
        </w:rPr>
        <w:t xml:space="preserve"> года – Конкурс проводится в</w:t>
      </w:r>
      <w:r>
        <w:rPr>
          <w:color w:val="FF0000"/>
          <w:sz w:val="28"/>
          <w:szCs w:val="28"/>
          <w:highlight w:val="white"/>
        </w:rPr>
        <w:t xml:space="preserve"> </w:t>
      </w:r>
      <w:r>
        <w:rPr>
          <w:color w:val="000000"/>
          <w:sz w:val="28"/>
          <w:szCs w:val="28"/>
          <w:highlight w:val="white"/>
        </w:rPr>
        <w:t>общеобразовательных организациях, профессиональных образовательных организациях,</w:t>
      </w:r>
      <w:r>
        <w:rPr>
          <w:color w:val="FF0000"/>
          <w:sz w:val="28"/>
          <w:szCs w:val="28"/>
          <w:highlight w:val="white"/>
        </w:rPr>
        <w:t xml:space="preserve">  </w:t>
      </w:r>
      <w:r>
        <w:rPr>
          <w:color w:val="000000"/>
          <w:sz w:val="28"/>
          <w:szCs w:val="28"/>
          <w:highlight w:val="white"/>
        </w:rPr>
        <w:t>организациях дополнительного образования,</w:t>
      </w:r>
      <w:r>
        <w:rPr>
          <w:color w:val="FF0000"/>
          <w:sz w:val="28"/>
          <w:szCs w:val="28"/>
          <w:highlight w:val="white"/>
        </w:rPr>
        <w:t xml:space="preserve"> </w:t>
      </w:r>
      <w:r>
        <w:rPr>
          <w:color w:val="000000"/>
          <w:sz w:val="28"/>
          <w:szCs w:val="28"/>
          <w:highlight w:val="white"/>
        </w:rPr>
        <w:t xml:space="preserve">дошкольных </w:t>
      </w:r>
      <w:r>
        <w:rPr>
          <w:color w:val="000000"/>
          <w:sz w:val="28"/>
          <w:szCs w:val="28"/>
          <w:highlight w:val="white"/>
        </w:rPr>
        <w:lastRenderedPageBreak/>
        <w:t>образовательных организациях,</w:t>
      </w:r>
      <w:r>
        <w:rPr>
          <w:color w:val="FF0000"/>
          <w:sz w:val="28"/>
          <w:szCs w:val="28"/>
          <w:highlight w:val="white"/>
        </w:rPr>
        <w:t xml:space="preserve"> </w:t>
      </w:r>
      <w:r>
        <w:rPr>
          <w:color w:val="000000"/>
          <w:sz w:val="28"/>
          <w:szCs w:val="28"/>
          <w:highlight w:val="white"/>
        </w:rPr>
        <w:t>детских домах, специальных (коррекционных) образовательных учреждениях, в соответствии с настоящим Положением.</w:t>
      </w:r>
    </w:p>
    <w:p w:rsidR="00CE69BA" w:rsidRDefault="00AB5EFA">
      <w:pPr>
        <w:pBdr>
          <w:top w:val="nil"/>
          <w:left w:val="nil"/>
          <w:bottom w:val="nil"/>
          <w:right w:val="nil"/>
          <w:between w:val="nil"/>
        </w:pBdr>
        <w:ind w:firstLine="708"/>
        <w:jc w:val="both"/>
        <w:rPr>
          <w:color w:val="000000"/>
          <w:sz w:val="28"/>
          <w:szCs w:val="28"/>
          <w:highlight w:val="white"/>
        </w:rPr>
      </w:pPr>
      <w:r>
        <w:rPr>
          <w:color w:val="000000"/>
          <w:sz w:val="28"/>
          <w:szCs w:val="28"/>
          <w:highlight w:val="white"/>
        </w:rPr>
        <w:t xml:space="preserve">4.1.2. </w:t>
      </w:r>
      <w:r>
        <w:rPr>
          <w:b/>
          <w:color w:val="000000"/>
          <w:sz w:val="28"/>
          <w:szCs w:val="28"/>
          <w:highlight w:val="white"/>
        </w:rPr>
        <w:t>2 этап Конкурса</w:t>
      </w:r>
      <w:r w:rsidR="00C6039C">
        <w:rPr>
          <w:color w:val="000000"/>
          <w:sz w:val="28"/>
          <w:szCs w:val="28"/>
          <w:highlight w:val="white"/>
        </w:rPr>
        <w:t>: март 202</w:t>
      </w:r>
      <w:r w:rsidR="00C6039C" w:rsidRPr="00C6039C">
        <w:rPr>
          <w:color w:val="000000"/>
          <w:sz w:val="28"/>
          <w:szCs w:val="28"/>
          <w:highlight w:val="white"/>
        </w:rPr>
        <w:t>2</w:t>
      </w:r>
      <w:r>
        <w:rPr>
          <w:color w:val="000000"/>
          <w:sz w:val="28"/>
          <w:szCs w:val="28"/>
          <w:highlight w:val="white"/>
        </w:rPr>
        <w:t xml:space="preserve"> года – Конкурс проводится в муниципальных образованиях городских округов и муниципальных районов Республики Коми </w:t>
      </w:r>
      <w:r w:rsidRPr="001502D6">
        <w:rPr>
          <w:sz w:val="28"/>
          <w:szCs w:val="28"/>
          <w:highlight w:val="white"/>
        </w:rPr>
        <w:t>начальниками</w:t>
      </w:r>
      <w:r w:rsidRPr="001502D6">
        <w:rPr>
          <w:sz w:val="28"/>
          <w:szCs w:val="28"/>
        </w:rPr>
        <w:t xml:space="preserve"> местных пожарно-спасат</w:t>
      </w:r>
      <w:r w:rsidR="00C6039C" w:rsidRPr="001502D6">
        <w:rPr>
          <w:sz w:val="28"/>
          <w:szCs w:val="28"/>
        </w:rPr>
        <w:t>ельных гарнизонов</w:t>
      </w:r>
      <w:r w:rsidR="00C6039C">
        <w:rPr>
          <w:color w:val="000000"/>
          <w:sz w:val="28"/>
          <w:szCs w:val="28"/>
        </w:rPr>
        <w:t>, начальниками</w:t>
      </w:r>
      <w:r w:rsidR="00C6039C" w:rsidRPr="00C6039C">
        <w:rPr>
          <w:color w:val="000000"/>
          <w:sz w:val="28"/>
          <w:szCs w:val="28"/>
        </w:rPr>
        <w:t xml:space="preserve"> </w:t>
      </w:r>
      <w:r w:rsidR="00C6039C">
        <w:rPr>
          <w:color w:val="000000"/>
          <w:sz w:val="28"/>
          <w:szCs w:val="28"/>
        </w:rPr>
        <w:t xml:space="preserve">территориальных </w:t>
      </w:r>
      <w:r>
        <w:rPr>
          <w:color w:val="000000"/>
          <w:sz w:val="28"/>
          <w:szCs w:val="28"/>
        </w:rPr>
        <w:t xml:space="preserve">отделов (отделений) надзорной деятельности </w:t>
      </w:r>
      <w:r w:rsidR="00C6039C">
        <w:rPr>
          <w:color w:val="000000"/>
          <w:sz w:val="28"/>
          <w:szCs w:val="28"/>
        </w:rPr>
        <w:t xml:space="preserve">и профилактической работы </w:t>
      </w:r>
      <w:r>
        <w:rPr>
          <w:color w:val="000000"/>
          <w:sz w:val="28"/>
          <w:szCs w:val="28"/>
        </w:rPr>
        <w:t>управления надзорной деятельности и профилактической работы Главного управления МЧС России по Республике Коми</w:t>
      </w:r>
      <w:r w:rsidR="00BA0DD4">
        <w:rPr>
          <w:color w:val="000000"/>
          <w:sz w:val="28"/>
          <w:szCs w:val="28"/>
        </w:rPr>
        <w:t xml:space="preserve"> (далее – Главное управление)</w:t>
      </w:r>
      <w:r>
        <w:rPr>
          <w:color w:val="000000"/>
          <w:sz w:val="28"/>
          <w:szCs w:val="28"/>
        </w:rPr>
        <w:t xml:space="preserve">, </w:t>
      </w:r>
      <w:r w:rsidRPr="00BA0DD4">
        <w:rPr>
          <w:sz w:val="28"/>
          <w:szCs w:val="28"/>
        </w:rPr>
        <w:t>руководителя</w:t>
      </w:r>
      <w:r w:rsidR="001502D6" w:rsidRPr="00BA0DD4">
        <w:rPr>
          <w:sz w:val="28"/>
          <w:szCs w:val="28"/>
        </w:rPr>
        <w:t xml:space="preserve">ми инспекторских подразделений </w:t>
      </w:r>
      <w:r w:rsidRPr="00BA0DD4">
        <w:rPr>
          <w:sz w:val="28"/>
          <w:szCs w:val="28"/>
        </w:rPr>
        <w:t>Центр</w:t>
      </w:r>
      <w:r w:rsidR="001502D6" w:rsidRPr="00BA0DD4">
        <w:rPr>
          <w:sz w:val="28"/>
          <w:szCs w:val="28"/>
        </w:rPr>
        <w:t>а</w:t>
      </w:r>
      <w:r w:rsidRPr="00BA0DD4">
        <w:rPr>
          <w:sz w:val="28"/>
          <w:szCs w:val="28"/>
        </w:rPr>
        <w:t xml:space="preserve"> ГИМС </w:t>
      </w:r>
      <w:r w:rsidR="001502D6" w:rsidRPr="00BA0DD4">
        <w:rPr>
          <w:sz w:val="28"/>
          <w:szCs w:val="28"/>
        </w:rPr>
        <w:t xml:space="preserve">Главного управления </w:t>
      </w:r>
      <w:r>
        <w:rPr>
          <w:color w:val="000000"/>
          <w:sz w:val="28"/>
          <w:szCs w:val="28"/>
          <w:highlight w:val="white"/>
        </w:rPr>
        <w:t>совместно с администрациями муниципальных образований городских о</w:t>
      </w:r>
      <w:r w:rsidR="000F47A9">
        <w:rPr>
          <w:color w:val="000000"/>
          <w:sz w:val="28"/>
          <w:szCs w:val="28"/>
          <w:highlight w:val="white"/>
        </w:rPr>
        <w:t xml:space="preserve">кругов и муниципальных районов </w:t>
      </w:r>
      <w:r>
        <w:rPr>
          <w:color w:val="000000"/>
          <w:sz w:val="28"/>
          <w:szCs w:val="28"/>
          <w:highlight w:val="white"/>
        </w:rPr>
        <w:t>Республики Коми (по согласованию). На 2-ой этап допускаются работы,  занявшие призовые (</w:t>
      </w:r>
      <w:r>
        <w:rPr>
          <w:color w:val="000000"/>
          <w:sz w:val="28"/>
          <w:szCs w:val="28"/>
        </w:rPr>
        <w:t xml:space="preserve">I, II, III места) </w:t>
      </w:r>
      <w:r>
        <w:rPr>
          <w:color w:val="000000"/>
          <w:sz w:val="28"/>
          <w:szCs w:val="28"/>
          <w:highlight w:val="white"/>
        </w:rPr>
        <w:t>места в 1-ом этапе.</w:t>
      </w:r>
      <w:r>
        <w:rPr>
          <w:b/>
          <w:color w:val="000000"/>
          <w:sz w:val="28"/>
          <w:szCs w:val="28"/>
          <w:highlight w:val="white"/>
        </w:rPr>
        <w:t xml:space="preserve"> </w:t>
      </w:r>
    </w:p>
    <w:p w:rsidR="00CE69BA" w:rsidRDefault="00AB5EFA">
      <w:pPr>
        <w:pBdr>
          <w:top w:val="nil"/>
          <w:left w:val="nil"/>
          <w:bottom w:val="nil"/>
          <w:right w:val="nil"/>
          <w:between w:val="nil"/>
        </w:pBdr>
        <w:ind w:firstLine="708"/>
        <w:jc w:val="both"/>
        <w:rPr>
          <w:color w:val="000000"/>
          <w:sz w:val="28"/>
          <w:szCs w:val="28"/>
          <w:highlight w:val="white"/>
        </w:rPr>
      </w:pPr>
      <w:r>
        <w:rPr>
          <w:color w:val="000000"/>
          <w:sz w:val="28"/>
          <w:szCs w:val="28"/>
          <w:highlight w:val="white"/>
        </w:rPr>
        <w:t xml:space="preserve">4.1.3. </w:t>
      </w:r>
      <w:r>
        <w:rPr>
          <w:b/>
          <w:color w:val="000000"/>
          <w:sz w:val="28"/>
          <w:szCs w:val="28"/>
          <w:highlight w:val="white"/>
        </w:rPr>
        <w:t>3 этап Конкурса:</w:t>
      </w:r>
      <w:r>
        <w:rPr>
          <w:color w:val="000000"/>
          <w:sz w:val="28"/>
          <w:szCs w:val="28"/>
          <w:highlight w:val="white"/>
        </w:rPr>
        <w:t xml:space="preserve"> апрель 202</w:t>
      </w:r>
      <w:r w:rsidR="000F47A9">
        <w:rPr>
          <w:color w:val="000000"/>
          <w:sz w:val="28"/>
          <w:szCs w:val="28"/>
          <w:highlight w:val="white"/>
        </w:rPr>
        <w:t>2</w:t>
      </w:r>
      <w:r>
        <w:rPr>
          <w:color w:val="000000"/>
          <w:sz w:val="28"/>
          <w:szCs w:val="28"/>
          <w:highlight w:val="white"/>
        </w:rPr>
        <w:t xml:space="preserve"> года – республиканский этап Конкурса, проводится организаторами Конкурса. </w:t>
      </w:r>
      <w:r>
        <w:rPr>
          <w:b/>
          <w:color w:val="000000"/>
          <w:sz w:val="28"/>
          <w:szCs w:val="28"/>
          <w:highlight w:val="white"/>
        </w:rPr>
        <w:t>На 3-й этап Конкурса направляются работы, соответствующие указанной в Положении тематике и занявшие призовые (</w:t>
      </w:r>
      <w:r>
        <w:rPr>
          <w:b/>
          <w:color w:val="000000"/>
          <w:sz w:val="28"/>
          <w:szCs w:val="28"/>
        </w:rPr>
        <w:t xml:space="preserve">I, II, III места) </w:t>
      </w:r>
      <w:r>
        <w:rPr>
          <w:b/>
          <w:color w:val="000000"/>
          <w:sz w:val="28"/>
          <w:szCs w:val="28"/>
          <w:highlight w:val="white"/>
        </w:rPr>
        <w:t>во 2-ом этапе Конкурса</w:t>
      </w:r>
      <w:r>
        <w:rPr>
          <w:color w:val="000000"/>
          <w:sz w:val="28"/>
          <w:szCs w:val="28"/>
          <w:highlight w:val="white"/>
        </w:rPr>
        <w:t xml:space="preserve">.   </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Для участия </w:t>
      </w:r>
      <w:r>
        <w:rPr>
          <w:b/>
          <w:color w:val="000000"/>
          <w:sz w:val="28"/>
          <w:szCs w:val="28"/>
        </w:rPr>
        <w:t>в республиканском этапе</w:t>
      </w:r>
      <w:r>
        <w:rPr>
          <w:color w:val="000000"/>
          <w:sz w:val="28"/>
          <w:szCs w:val="28"/>
        </w:rPr>
        <w:t xml:space="preserve"> необходимо  в срок до</w:t>
      </w:r>
      <w:r>
        <w:rPr>
          <w:color w:val="FF0000"/>
          <w:sz w:val="28"/>
          <w:szCs w:val="28"/>
        </w:rPr>
        <w:t xml:space="preserve"> </w:t>
      </w:r>
      <w:r w:rsidR="000F47A9">
        <w:rPr>
          <w:b/>
          <w:color w:val="000000"/>
          <w:sz w:val="28"/>
          <w:szCs w:val="28"/>
        </w:rPr>
        <w:t>15</w:t>
      </w:r>
      <w:r>
        <w:rPr>
          <w:b/>
          <w:color w:val="000000"/>
          <w:sz w:val="28"/>
          <w:szCs w:val="28"/>
        </w:rPr>
        <w:t xml:space="preserve"> апреля 202</w:t>
      </w:r>
      <w:r w:rsidR="000F47A9">
        <w:rPr>
          <w:b/>
          <w:color w:val="000000"/>
          <w:sz w:val="28"/>
          <w:szCs w:val="28"/>
        </w:rPr>
        <w:t>2</w:t>
      </w:r>
      <w:r>
        <w:rPr>
          <w:b/>
          <w:color w:val="000000"/>
          <w:sz w:val="28"/>
          <w:szCs w:val="28"/>
        </w:rPr>
        <w:t xml:space="preserve"> года:</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1. Направить в Главное управление МЧС России по Республике Коми (адрес: 167983, г. Сыктывкар, ул. Советская, д. 9, </w:t>
      </w:r>
      <w:proofErr w:type="spellStart"/>
      <w:r>
        <w:rPr>
          <w:color w:val="000000"/>
          <w:sz w:val="28"/>
          <w:szCs w:val="28"/>
        </w:rPr>
        <w:t>каб</w:t>
      </w:r>
      <w:proofErr w:type="spellEnd"/>
      <w:r>
        <w:rPr>
          <w:color w:val="000000"/>
          <w:sz w:val="28"/>
          <w:szCs w:val="28"/>
        </w:rPr>
        <w:t>. 55;</w:t>
      </w:r>
      <w:r>
        <w:rPr>
          <w:b/>
          <w:color w:val="000000"/>
          <w:sz w:val="28"/>
          <w:szCs w:val="28"/>
        </w:rPr>
        <w:t xml:space="preserve"> </w:t>
      </w:r>
      <w:r>
        <w:rPr>
          <w:color w:val="000000"/>
          <w:sz w:val="28"/>
          <w:szCs w:val="28"/>
        </w:rPr>
        <w:t>режим работы: понедельник – четверг с 8.45 до 17.15, пятница – с 8.45 до 15.45, перерыв на обед: с 13.00 до 14.00; контактный телефон: 8(8212) 40-98-45) по почте или с нарочным:</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работы победителей муниципального этапа Конкурса (</w:t>
      </w:r>
      <w:r>
        <w:rPr>
          <w:b/>
          <w:color w:val="000000"/>
          <w:sz w:val="28"/>
          <w:szCs w:val="28"/>
        </w:rPr>
        <w:t>не более одной работы в каждой номинации и возрастной группе</w:t>
      </w:r>
      <w:r>
        <w:rPr>
          <w:color w:val="000000"/>
          <w:sz w:val="28"/>
          <w:szCs w:val="28"/>
        </w:rPr>
        <w:t>),</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 опись, составленную строго по следующей форме </w:t>
      </w:r>
      <w:r>
        <w:rPr>
          <w:b/>
          <w:color w:val="000000"/>
          <w:sz w:val="28"/>
          <w:szCs w:val="28"/>
        </w:rPr>
        <w:t>(работы без описей в конкурсе участвовать не будут):</w:t>
      </w:r>
    </w:p>
    <w:tbl>
      <w:tblPr>
        <w:tblStyle w:val="a5"/>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1432"/>
        <w:gridCol w:w="1618"/>
        <w:gridCol w:w="1490"/>
        <w:gridCol w:w="1478"/>
        <w:gridCol w:w="1770"/>
        <w:gridCol w:w="1881"/>
      </w:tblGrid>
      <w:tr w:rsidR="00CE69BA" w:rsidTr="000F47A9">
        <w:trPr>
          <w:trHeight w:val="3613"/>
        </w:trPr>
        <w:tc>
          <w:tcPr>
            <w:tcW w:w="519" w:type="dxa"/>
          </w:tcPr>
          <w:p w:rsidR="00CE69BA" w:rsidRDefault="00AB5EFA">
            <w:pPr>
              <w:pBdr>
                <w:top w:val="nil"/>
                <w:left w:val="nil"/>
                <w:bottom w:val="nil"/>
                <w:right w:val="nil"/>
                <w:between w:val="nil"/>
              </w:pBdr>
              <w:jc w:val="center"/>
              <w:rPr>
                <w:color w:val="000000"/>
                <w:sz w:val="24"/>
                <w:szCs w:val="24"/>
              </w:rPr>
            </w:pPr>
            <w:r>
              <w:rPr>
                <w:color w:val="000000"/>
                <w:sz w:val="24"/>
                <w:szCs w:val="24"/>
              </w:rPr>
              <w:t>№ п/п</w:t>
            </w:r>
          </w:p>
        </w:tc>
        <w:tc>
          <w:tcPr>
            <w:tcW w:w="1432"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Наименование муниципального образования</w:t>
            </w:r>
          </w:p>
        </w:tc>
        <w:tc>
          <w:tcPr>
            <w:tcW w:w="1618" w:type="dxa"/>
          </w:tcPr>
          <w:p w:rsidR="00CE69BA" w:rsidRDefault="00AB5EFA">
            <w:pPr>
              <w:pBdr>
                <w:top w:val="nil"/>
                <w:left w:val="nil"/>
                <w:bottom w:val="nil"/>
                <w:right w:val="nil"/>
                <w:between w:val="nil"/>
              </w:pBdr>
              <w:jc w:val="center"/>
              <w:rPr>
                <w:color w:val="000000"/>
                <w:sz w:val="24"/>
                <w:szCs w:val="24"/>
              </w:rPr>
            </w:pPr>
            <w:r>
              <w:rPr>
                <w:color w:val="000000"/>
                <w:sz w:val="24"/>
                <w:szCs w:val="24"/>
              </w:rPr>
              <w:t>Фамилия, имя, возраст конкурсанта (дата рождения)</w:t>
            </w:r>
          </w:p>
        </w:tc>
        <w:tc>
          <w:tcPr>
            <w:tcW w:w="1490"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Название</w:t>
            </w:r>
          </w:p>
          <w:p w:rsidR="00CE69BA" w:rsidRDefault="00AB5EFA">
            <w:pPr>
              <w:pBdr>
                <w:top w:val="nil"/>
                <w:left w:val="nil"/>
                <w:bottom w:val="nil"/>
                <w:right w:val="nil"/>
                <w:between w:val="nil"/>
              </w:pBdr>
              <w:jc w:val="center"/>
              <w:rPr>
                <w:color w:val="000000"/>
                <w:sz w:val="24"/>
                <w:szCs w:val="24"/>
              </w:rPr>
            </w:pPr>
            <w:r>
              <w:rPr>
                <w:color w:val="000000"/>
                <w:sz w:val="24"/>
                <w:szCs w:val="24"/>
              </w:rPr>
              <w:t>работы конкурсанта, материал, техника исполнения</w:t>
            </w:r>
          </w:p>
        </w:tc>
        <w:tc>
          <w:tcPr>
            <w:tcW w:w="1478"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Номинация и место, которое заняла работа на муниципальном этапе</w:t>
            </w:r>
          </w:p>
        </w:tc>
        <w:tc>
          <w:tcPr>
            <w:tcW w:w="1770" w:type="dxa"/>
          </w:tcPr>
          <w:p w:rsidR="00CE69BA" w:rsidRDefault="00AB5EFA">
            <w:pPr>
              <w:pBdr>
                <w:top w:val="nil"/>
                <w:left w:val="nil"/>
                <w:bottom w:val="nil"/>
                <w:right w:val="nil"/>
                <w:between w:val="nil"/>
              </w:pBdr>
              <w:jc w:val="center"/>
              <w:rPr>
                <w:color w:val="000000"/>
                <w:sz w:val="24"/>
                <w:szCs w:val="24"/>
              </w:rPr>
            </w:pPr>
            <w:r>
              <w:rPr>
                <w:color w:val="000000"/>
                <w:sz w:val="24"/>
                <w:szCs w:val="24"/>
              </w:rPr>
              <w:t xml:space="preserve">Название, адрес и телефон организации, которую посещает конкурсант. Название студии (объединения, кружка и т.п.) либо класс, номер группы </w:t>
            </w:r>
          </w:p>
        </w:tc>
        <w:tc>
          <w:tcPr>
            <w:tcW w:w="1881" w:type="dxa"/>
          </w:tcPr>
          <w:p w:rsidR="00CE69BA" w:rsidRDefault="00AB5EFA">
            <w:pPr>
              <w:pBdr>
                <w:top w:val="nil"/>
                <w:left w:val="nil"/>
                <w:bottom w:val="nil"/>
                <w:right w:val="nil"/>
                <w:between w:val="nil"/>
              </w:pBdr>
              <w:jc w:val="center"/>
              <w:rPr>
                <w:color w:val="000000"/>
                <w:sz w:val="24"/>
                <w:szCs w:val="24"/>
              </w:rPr>
            </w:pPr>
            <w:r>
              <w:rPr>
                <w:color w:val="000000"/>
                <w:sz w:val="24"/>
                <w:szCs w:val="24"/>
              </w:rPr>
              <w:t>Фамилия, имя, отчество педагога (преподавателя, руководителя творческого объединения, кружка и т.п.)</w:t>
            </w:r>
          </w:p>
          <w:p w:rsidR="00CE69BA" w:rsidRDefault="00AB5EFA">
            <w:pPr>
              <w:pBdr>
                <w:top w:val="nil"/>
                <w:left w:val="nil"/>
                <w:bottom w:val="nil"/>
                <w:right w:val="nil"/>
                <w:between w:val="nil"/>
              </w:pBdr>
              <w:ind w:right="-108"/>
              <w:jc w:val="center"/>
              <w:rPr>
                <w:color w:val="000000"/>
                <w:sz w:val="24"/>
                <w:szCs w:val="24"/>
              </w:rPr>
            </w:pPr>
            <w:r>
              <w:rPr>
                <w:color w:val="000000"/>
                <w:sz w:val="24"/>
                <w:szCs w:val="24"/>
              </w:rPr>
              <w:t xml:space="preserve">(ПОЛНОСТЬЮ), </w:t>
            </w:r>
            <w:r>
              <w:rPr>
                <w:b/>
                <w:color w:val="000000"/>
                <w:sz w:val="24"/>
                <w:szCs w:val="24"/>
              </w:rPr>
              <w:t>контактный телефон</w:t>
            </w:r>
          </w:p>
        </w:tc>
      </w:tr>
      <w:tr w:rsidR="00CE69BA" w:rsidTr="000F47A9">
        <w:trPr>
          <w:trHeight w:val="332"/>
        </w:trPr>
        <w:tc>
          <w:tcPr>
            <w:tcW w:w="519" w:type="dxa"/>
          </w:tcPr>
          <w:p w:rsidR="00CE69BA" w:rsidRDefault="00CE69BA">
            <w:pPr>
              <w:pBdr>
                <w:top w:val="nil"/>
                <w:left w:val="nil"/>
                <w:bottom w:val="nil"/>
                <w:right w:val="nil"/>
                <w:between w:val="nil"/>
              </w:pBdr>
              <w:jc w:val="both"/>
              <w:rPr>
                <w:color w:val="000000"/>
                <w:sz w:val="28"/>
                <w:szCs w:val="28"/>
              </w:rPr>
            </w:pPr>
          </w:p>
        </w:tc>
        <w:tc>
          <w:tcPr>
            <w:tcW w:w="1432" w:type="dxa"/>
          </w:tcPr>
          <w:p w:rsidR="00CE69BA" w:rsidRDefault="00CE69BA">
            <w:pPr>
              <w:pBdr>
                <w:top w:val="nil"/>
                <w:left w:val="nil"/>
                <w:bottom w:val="nil"/>
                <w:right w:val="nil"/>
                <w:between w:val="nil"/>
              </w:pBdr>
              <w:jc w:val="both"/>
              <w:rPr>
                <w:color w:val="000000"/>
                <w:sz w:val="28"/>
                <w:szCs w:val="28"/>
              </w:rPr>
            </w:pPr>
          </w:p>
        </w:tc>
        <w:tc>
          <w:tcPr>
            <w:tcW w:w="1618" w:type="dxa"/>
          </w:tcPr>
          <w:p w:rsidR="00CE69BA" w:rsidRDefault="00CE69BA">
            <w:pPr>
              <w:pBdr>
                <w:top w:val="nil"/>
                <w:left w:val="nil"/>
                <w:bottom w:val="nil"/>
                <w:right w:val="nil"/>
                <w:between w:val="nil"/>
              </w:pBdr>
              <w:jc w:val="both"/>
              <w:rPr>
                <w:color w:val="000000"/>
                <w:sz w:val="28"/>
                <w:szCs w:val="28"/>
              </w:rPr>
            </w:pPr>
          </w:p>
        </w:tc>
        <w:tc>
          <w:tcPr>
            <w:tcW w:w="1490" w:type="dxa"/>
          </w:tcPr>
          <w:p w:rsidR="00CE69BA" w:rsidRDefault="00CE69BA">
            <w:pPr>
              <w:pBdr>
                <w:top w:val="nil"/>
                <w:left w:val="nil"/>
                <w:bottom w:val="nil"/>
                <w:right w:val="nil"/>
                <w:between w:val="nil"/>
              </w:pBdr>
              <w:jc w:val="both"/>
              <w:rPr>
                <w:color w:val="000000"/>
                <w:sz w:val="28"/>
                <w:szCs w:val="28"/>
              </w:rPr>
            </w:pPr>
          </w:p>
        </w:tc>
        <w:tc>
          <w:tcPr>
            <w:tcW w:w="1478" w:type="dxa"/>
          </w:tcPr>
          <w:p w:rsidR="00CE69BA" w:rsidRDefault="00CE69BA">
            <w:pPr>
              <w:pBdr>
                <w:top w:val="nil"/>
                <w:left w:val="nil"/>
                <w:bottom w:val="nil"/>
                <w:right w:val="nil"/>
                <w:between w:val="nil"/>
              </w:pBdr>
              <w:jc w:val="both"/>
              <w:rPr>
                <w:color w:val="000000"/>
                <w:sz w:val="28"/>
                <w:szCs w:val="28"/>
              </w:rPr>
            </w:pPr>
          </w:p>
        </w:tc>
        <w:tc>
          <w:tcPr>
            <w:tcW w:w="1770" w:type="dxa"/>
          </w:tcPr>
          <w:p w:rsidR="00CE69BA" w:rsidRDefault="00CE69BA">
            <w:pPr>
              <w:pBdr>
                <w:top w:val="nil"/>
                <w:left w:val="nil"/>
                <w:bottom w:val="nil"/>
                <w:right w:val="nil"/>
                <w:between w:val="nil"/>
              </w:pBdr>
              <w:jc w:val="both"/>
              <w:rPr>
                <w:color w:val="000000"/>
                <w:sz w:val="28"/>
                <w:szCs w:val="28"/>
              </w:rPr>
            </w:pPr>
          </w:p>
        </w:tc>
        <w:tc>
          <w:tcPr>
            <w:tcW w:w="1881" w:type="dxa"/>
          </w:tcPr>
          <w:p w:rsidR="00CE69BA" w:rsidRDefault="00CE69BA">
            <w:pPr>
              <w:pBdr>
                <w:top w:val="nil"/>
                <w:left w:val="nil"/>
                <w:bottom w:val="nil"/>
                <w:right w:val="nil"/>
                <w:between w:val="nil"/>
              </w:pBdr>
              <w:jc w:val="both"/>
              <w:rPr>
                <w:color w:val="000000"/>
                <w:sz w:val="28"/>
                <w:szCs w:val="28"/>
              </w:rPr>
            </w:pPr>
          </w:p>
        </w:tc>
      </w:tr>
    </w:tbl>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информацию об итогах проведения муниципального этапа Конкурса (с указанием общего количества участников и приложением копии протокола заседания жюри).</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2. Продублировать направление описи (в формате  </w:t>
      </w:r>
      <w:proofErr w:type="spellStart"/>
      <w:r>
        <w:rPr>
          <w:color w:val="000000"/>
          <w:sz w:val="28"/>
          <w:szCs w:val="28"/>
        </w:rPr>
        <w:t>Word</w:t>
      </w:r>
      <w:proofErr w:type="spellEnd"/>
      <w:r>
        <w:rPr>
          <w:color w:val="000000"/>
          <w:sz w:val="28"/>
          <w:szCs w:val="28"/>
        </w:rPr>
        <w:t>) на адрес электронной почты</w:t>
      </w:r>
      <w:r>
        <w:rPr>
          <w:b/>
          <w:color w:val="000000"/>
          <w:sz w:val="28"/>
          <w:szCs w:val="28"/>
        </w:rPr>
        <w:t>: ugz@11.mchs.gov.ru.</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lastRenderedPageBreak/>
        <w:t xml:space="preserve">4.1.4. Каждый участник Конкурса гарантирует, что является автором или иным правообладателем, обладающим исключительным правом на представляемую к участию в Конкурсе работу. </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highlight w:val="white"/>
        </w:rPr>
        <w:t xml:space="preserve">4.1.5. </w:t>
      </w:r>
      <w:r>
        <w:rPr>
          <w:b/>
          <w:color w:val="000000"/>
          <w:sz w:val="28"/>
          <w:szCs w:val="28"/>
        </w:rPr>
        <w:t xml:space="preserve">Работы, представленные на республиканский этап Конкурса, авторам не возвращаются. </w:t>
      </w:r>
      <w:r>
        <w:rPr>
          <w:color w:val="000000"/>
          <w:sz w:val="28"/>
          <w:szCs w:val="28"/>
        </w:rPr>
        <w:t xml:space="preserve">Организаторы оставляют за собой право использовать </w:t>
      </w:r>
    </w:p>
    <w:p w:rsidR="00CE69BA" w:rsidRDefault="00AB5EFA">
      <w:pPr>
        <w:pBdr>
          <w:top w:val="nil"/>
          <w:left w:val="nil"/>
          <w:bottom w:val="nil"/>
          <w:right w:val="nil"/>
          <w:between w:val="nil"/>
        </w:pBdr>
        <w:jc w:val="both"/>
        <w:rPr>
          <w:color w:val="000000"/>
          <w:sz w:val="28"/>
          <w:szCs w:val="28"/>
        </w:rPr>
      </w:pPr>
      <w:r>
        <w:rPr>
          <w:color w:val="000000"/>
          <w:sz w:val="28"/>
          <w:szCs w:val="28"/>
        </w:rPr>
        <w:t xml:space="preserve">работы для оформления некоммерческих выставок и иных носителей, с обязательным указанием авторства, без дополнительного согласия и без уплаты какого-либо вознаграждения, а также без ограничения по срокам использования. </w:t>
      </w:r>
    </w:p>
    <w:p w:rsidR="00CE69BA" w:rsidRPr="00331452" w:rsidRDefault="00AB5EFA">
      <w:pPr>
        <w:pBdr>
          <w:top w:val="nil"/>
          <w:left w:val="nil"/>
          <w:bottom w:val="nil"/>
          <w:right w:val="nil"/>
          <w:between w:val="nil"/>
        </w:pBdr>
        <w:ind w:firstLine="709"/>
        <w:jc w:val="both"/>
        <w:rPr>
          <w:sz w:val="28"/>
          <w:szCs w:val="28"/>
        </w:rPr>
      </w:pPr>
      <w:r w:rsidRPr="00331452">
        <w:rPr>
          <w:sz w:val="28"/>
          <w:szCs w:val="28"/>
        </w:rPr>
        <w:t>4.1.6. Работы, отмеченные по итогам республиканского этапа Конкурса дипломами I, II, III степени, могут быть направлены для участия во Всероссийском конкурсе детско-юношеского творчества по пожарной безопасности «Неопалимая купина».</w:t>
      </w:r>
    </w:p>
    <w:p w:rsidR="00CE69BA" w:rsidRDefault="00CE69BA">
      <w:pPr>
        <w:pBdr>
          <w:top w:val="nil"/>
          <w:left w:val="nil"/>
          <w:bottom w:val="nil"/>
          <w:right w:val="nil"/>
          <w:between w:val="nil"/>
        </w:pBdr>
        <w:ind w:firstLine="709"/>
        <w:jc w:val="both"/>
        <w:rPr>
          <w:color w:val="000000"/>
          <w:sz w:val="28"/>
          <w:szCs w:val="28"/>
          <w:highlight w:val="white"/>
        </w:rPr>
      </w:pPr>
    </w:p>
    <w:p w:rsidR="00CE69BA" w:rsidRDefault="00AB5EFA">
      <w:pPr>
        <w:numPr>
          <w:ilvl w:val="0"/>
          <w:numId w:val="2"/>
        </w:numPr>
        <w:pBdr>
          <w:top w:val="nil"/>
          <w:left w:val="nil"/>
          <w:bottom w:val="nil"/>
          <w:right w:val="nil"/>
          <w:between w:val="nil"/>
        </w:pBdr>
        <w:jc w:val="both"/>
        <w:rPr>
          <w:color w:val="000000"/>
          <w:sz w:val="28"/>
          <w:szCs w:val="28"/>
        </w:rPr>
      </w:pPr>
      <w:r>
        <w:rPr>
          <w:b/>
          <w:color w:val="000000"/>
          <w:sz w:val="28"/>
          <w:szCs w:val="28"/>
        </w:rPr>
        <w:t>Номинации Конкурса</w:t>
      </w:r>
    </w:p>
    <w:p w:rsidR="00CE69BA" w:rsidRDefault="00CE69BA">
      <w:pPr>
        <w:pBdr>
          <w:top w:val="nil"/>
          <w:left w:val="nil"/>
          <w:bottom w:val="nil"/>
          <w:right w:val="nil"/>
          <w:between w:val="nil"/>
        </w:pBdr>
        <w:ind w:left="360"/>
        <w:jc w:val="center"/>
        <w:rPr>
          <w:color w:val="000000"/>
          <w:sz w:val="28"/>
          <w:szCs w:val="28"/>
        </w:rPr>
      </w:pPr>
    </w:p>
    <w:p w:rsidR="00CE69BA" w:rsidRDefault="00AB5EFA">
      <w:pPr>
        <w:pBdr>
          <w:top w:val="nil"/>
          <w:left w:val="nil"/>
          <w:bottom w:val="nil"/>
          <w:right w:val="nil"/>
          <w:between w:val="nil"/>
        </w:pBdr>
        <w:tabs>
          <w:tab w:val="left" w:pos="709"/>
        </w:tabs>
        <w:ind w:left="90"/>
        <w:jc w:val="both"/>
        <w:rPr>
          <w:color w:val="000000"/>
          <w:sz w:val="28"/>
          <w:szCs w:val="28"/>
        </w:rPr>
      </w:pPr>
      <w:r>
        <w:rPr>
          <w:color w:val="000000"/>
          <w:sz w:val="28"/>
          <w:szCs w:val="28"/>
        </w:rPr>
        <w:tab/>
        <w:t>5.1.</w:t>
      </w:r>
      <w:r>
        <w:rPr>
          <w:b/>
          <w:color w:val="000000"/>
          <w:sz w:val="28"/>
          <w:szCs w:val="28"/>
        </w:rPr>
        <w:t xml:space="preserve"> Художественно-изобразительное творчество: </w:t>
      </w:r>
      <w:r>
        <w:rPr>
          <w:color w:val="000000"/>
          <w:sz w:val="28"/>
          <w:szCs w:val="28"/>
        </w:rPr>
        <w:t>рисунок, плакат, стенгазета; книжная графика, иллюстрации  информационного и познавательного содержания и т.п.</w:t>
      </w:r>
    </w:p>
    <w:p w:rsidR="00CE69BA" w:rsidRDefault="00AB5EFA">
      <w:pPr>
        <w:pBdr>
          <w:top w:val="nil"/>
          <w:left w:val="nil"/>
          <w:bottom w:val="nil"/>
          <w:right w:val="nil"/>
          <w:between w:val="nil"/>
        </w:pBdr>
        <w:tabs>
          <w:tab w:val="left" w:pos="709"/>
        </w:tabs>
        <w:ind w:left="90"/>
        <w:jc w:val="both"/>
        <w:rPr>
          <w:color w:val="000000"/>
          <w:sz w:val="28"/>
          <w:szCs w:val="28"/>
        </w:rPr>
      </w:pPr>
      <w:r>
        <w:rPr>
          <w:color w:val="000000"/>
          <w:sz w:val="28"/>
          <w:szCs w:val="28"/>
        </w:rPr>
        <w:tab/>
        <w:t>5.2.</w:t>
      </w:r>
      <w:r>
        <w:rPr>
          <w:b/>
          <w:color w:val="000000"/>
          <w:sz w:val="28"/>
          <w:szCs w:val="28"/>
        </w:rPr>
        <w:t xml:space="preserve"> Декоративно-прикладное творчество: </w:t>
      </w:r>
      <w:r>
        <w:rPr>
          <w:color w:val="000000"/>
          <w:sz w:val="28"/>
          <w:szCs w:val="28"/>
        </w:rPr>
        <w:t xml:space="preserve">сюжетная композиция, аппликация, оригами, коллаж, вышивка, нитяная графика,  вязание, батик, лоскутное шитье, </w:t>
      </w:r>
      <w:proofErr w:type="spellStart"/>
      <w:r>
        <w:rPr>
          <w:color w:val="000000"/>
          <w:sz w:val="28"/>
          <w:szCs w:val="28"/>
        </w:rPr>
        <w:t>бисероплетение</w:t>
      </w:r>
      <w:proofErr w:type="spellEnd"/>
      <w:r>
        <w:rPr>
          <w:color w:val="000000"/>
          <w:sz w:val="28"/>
          <w:szCs w:val="28"/>
        </w:rPr>
        <w:t xml:space="preserve">, выжигание, художественная резьба, керамика, лепка, текстильный дизайн, игрушка, витраж, папье-маше, </w:t>
      </w:r>
      <w:proofErr w:type="spellStart"/>
      <w:r>
        <w:rPr>
          <w:color w:val="000000"/>
          <w:sz w:val="28"/>
          <w:szCs w:val="28"/>
        </w:rPr>
        <w:t>декупаж</w:t>
      </w:r>
      <w:proofErr w:type="spellEnd"/>
      <w:r>
        <w:rPr>
          <w:color w:val="000000"/>
          <w:sz w:val="28"/>
          <w:szCs w:val="28"/>
        </w:rPr>
        <w:t xml:space="preserve">, </w:t>
      </w:r>
      <w:proofErr w:type="spellStart"/>
      <w:r>
        <w:rPr>
          <w:color w:val="000000"/>
          <w:sz w:val="28"/>
          <w:szCs w:val="28"/>
        </w:rPr>
        <w:t>тестопластика</w:t>
      </w:r>
      <w:proofErr w:type="spellEnd"/>
      <w:r>
        <w:rPr>
          <w:color w:val="000000"/>
          <w:sz w:val="28"/>
          <w:szCs w:val="28"/>
        </w:rPr>
        <w:t xml:space="preserve">, </w:t>
      </w:r>
      <w:proofErr w:type="spellStart"/>
      <w:r>
        <w:rPr>
          <w:color w:val="000000"/>
          <w:sz w:val="28"/>
          <w:szCs w:val="28"/>
        </w:rPr>
        <w:t>пластилинография</w:t>
      </w:r>
      <w:proofErr w:type="spellEnd"/>
      <w:r>
        <w:rPr>
          <w:color w:val="000000"/>
          <w:sz w:val="28"/>
          <w:szCs w:val="28"/>
        </w:rPr>
        <w:t xml:space="preserve"> и др.</w:t>
      </w:r>
    </w:p>
    <w:p w:rsidR="00CE69BA" w:rsidRDefault="00AB5EFA">
      <w:pPr>
        <w:pBdr>
          <w:top w:val="nil"/>
          <w:left w:val="nil"/>
          <w:bottom w:val="nil"/>
          <w:right w:val="nil"/>
          <w:between w:val="nil"/>
        </w:pBdr>
        <w:ind w:left="90" w:firstLine="618"/>
        <w:jc w:val="both"/>
        <w:rPr>
          <w:color w:val="000000"/>
          <w:sz w:val="28"/>
          <w:szCs w:val="28"/>
        </w:rPr>
      </w:pPr>
      <w:r>
        <w:rPr>
          <w:color w:val="000000"/>
          <w:sz w:val="28"/>
          <w:szCs w:val="28"/>
        </w:rPr>
        <w:t>5.3.</w:t>
      </w:r>
      <w:r>
        <w:rPr>
          <w:b/>
          <w:color w:val="000000"/>
          <w:sz w:val="28"/>
          <w:szCs w:val="28"/>
        </w:rPr>
        <w:t xml:space="preserve"> Техническое творчество: </w:t>
      </w:r>
      <w:r>
        <w:rPr>
          <w:color w:val="000000"/>
          <w:sz w:val="28"/>
          <w:szCs w:val="28"/>
        </w:rPr>
        <w:t>макеты, модели, настольные и компьютерные игры.</w:t>
      </w:r>
    </w:p>
    <w:p w:rsidR="00CE69BA" w:rsidRDefault="00AB5EFA">
      <w:pPr>
        <w:pBdr>
          <w:top w:val="nil"/>
          <w:left w:val="nil"/>
          <w:bottom w:val="nil"/>
          <w:right w:val="nil"/>
          <w:between w:val="nil"/>
        </w:pBdr>
        <w:ind w:left="90" w:firstLine="618"/>
        <w:jc w:val="both"/>
        <w:rPr>
          <w:color w:val="000000"/>
          <w:sz w:val="28"/>
          <w:szCs w:val="28"/>
          <w:highlight w:val="white"/>
        </w:rPr>
      </w:pPr>
      <w:r>
        <w:rPr>
          <w:color w:val="000000"/>
          <w:sz w:val="28"/>
          <w:szCs w:val="28"/>
        </w:rPr>
        <w:t>5.4.</w:t>
      </w:r>
      <w:r>
        <w:rPr>
          <w:b/>
          <w:color w:val="000000"/>
          <w:sz w:val="28"/>
          <w:szCs w:val="28"/>
        </w:rPr>
        <w:t xml:space="preserve"> </w:t>
      </w:r>
      <w:proofErr w:type="spellStart"/>
      <w:r>
        <w:rPr>
          <w:b/>
          <w:color w:val="000000"/>
          <w:sz w:val="28"/>
          <w:szCs w:val="28"/>
        </w:rPr>
        <w:t>Фототворчество</w:t>
      </w:r>
      <w:proofErr w:type="spellEnd"/>
      <w:r>
        <w:rPr>
          <w:b/>
          <w:color w:val="000000"/>
          <w:sz w:val="28"/>
          <w:szCs w:val="28"/>
        </w:rPr>
        <w:t>:</w:t>
      </w:r>
      <w:r>
        <w:rPr>
          <w:color w:val="000000"/>
          <w:sz w:val="28"/>
          <w:szCs w:val="28"/>
        </w:rPr>
        <w:t xml:space="preserve"> ф</w:t>
      </w:r>
      <w:r>
        <w:rPr>
          <w:color w:val="000000"/>
          <w:sz w:val="28"/>
          <w:szCs w:val="28"/>
          <w:highlight w:val="white"/>
        </w:rPr>
        <w:t>оторепортаж, фотоколлаж, фотоочерк.</w:t>
      </w:r>
    </w:p>
    <w:p w:rsidR="00CE69BA" w:rsidRDefault="00CE69BA">
      <w:pPr>
        <w:pBdr>
          <w:top w:val="nil"/>
          <w:left w:val="nil"/>
          <w:bottom w:val="nil"/>
          <w:right w:val="nil"/>
          <w:between w:val="nil"/>
        </w:pBdr>
        <w:ind w:left="90"/>
        <w:jc w:val="center"/>
        <w:rPr>
          <w:color w:val="000000"/>
          <w:sz w:val="28"/>
          <w:szCs w:val="28"/>
        </w:rPr>
      </w:pPr>
    </w:p>
    <w:p w:rsidR="00CE69BA" w:rsidRPr="00932714" w:rsidRDefault="00AB5EFA">
      <w:pPr>
        <w:pBdr>
          <w:top w:val="nil"/>
          <w:left w:val="nil"/>
          <w:bottom w:val="nil"/>
          <w:right w:val="nil"/>
          <w:between w:val="nil"/>
        </w:pBdr>
        <w:spacing w:after="200"/>
        <w:ind w:left="90"/>
        <w:jc w:val="center"/>
        <w:rPr>
          <w:sz w:val="28"/>
          <w:szCs w:val="28"/>
        </w:rPr>
      </w:pPr>
      <w:r w:rsidRPr="00932714">
        <w:rPr>
          <w:b/>
          <w:sz w:val="28"/>
          <w:szCs w:val="28"/>
        </w:rPr>
        <w:t>6. Тематика работ, представляемых на Конкурс</w:t>
      </w:r>
    </w:p>
    <w:p w:rsidR="00CE69BA" w:rsidRPr="00932714" w:rsidRDefault="004B3565">
      <w:pPr>
        <w:pBdr>
          <w:top w:val="nil"/>
          <w:left w:val="nil"/>
          <w:bottom w:val="nil"/>
          <w:right w:val="nil"/>
          <w:between w:val="nil"/>
        </w:pBdr>
        <w:ind w:firstLine="720"/>
        <w:jc w:val="both"/>
        <w:rPr>
          <w:sz w:val="28"/>
          <w:szCs w:val="28"/>
        </w:rPr>
      </w:pPr>
      <w:r w:rsidRPr="00932714">
        <w:rPr>
          <w:sz w:val="28"/>
          <w:szCs w:val="28"/>
        </w:rPr>
        <w:t>6.1. Огонь –</w:t>
      </w:r>
      <w:r w:rsidR="00AB5EFA" w:rsidRPr="00932714">
        <w:rPr>
          <w:sz w:val="28"/>
          <w:szCs w:val="28"/>
        </w:rPr>
        <w:t xml:space="preserve"> друг, огонь – враг!</w:t>
      </w:r>
    </w:p>
    <w:p w:rsidR="00CE69BA" w:rsidRPr="00932714" w:rsidRDefault="004B3565">
      <w:pPr>
        <w:pBdr>
          <w:top w:val="nil"/>
          <w:left w:val="nil"/>
          <w:bottom w:val="nil"/>
          <w:right w:val="nil"/>
          <w:between w:val="nil"/>
        </w:pBdr>
        <w:ind w:firstLine="720"/>
        <w:jc w:val="both"/>
        <w:rPr>
          <w:sz w:val="28"/>
          <w:szCs w:val="28"/>
        </w:rPr>
      </w:pPr>
      <w:r w:rsidRPr="00932714">
        <w:rPr>
          <w:sz w:val="28"/>
          <w:szCs w:val="28"/>
        </w:rPr>
        <w:t xml:space="preserve">6.2. </w:t>
      </w:r>
      <w:r w:rsidR="00AB5EFA" w:rsidRPr="00932714">
        <w:rPr>
          <w:sz w:val="28"/>
          <w:szCs w:val="28"/>
        </w:rPr>
        <w:t>Пожарная охрана: история и современность.</w:t>
      </w:r>
    </w:p>
    <w:p w:rsidR="00331452" w:rsidRPr="00932714" w:rsidRDefault="00331452">
      <w:pPr>
        <w:pBdr>
          <w:top w:val="nil"/>
          <w:left w:val="nil"/>
          <w:bottom w:val="nil"/>
          <w:right w:val="nil"/>
          <w:between w:val="nil"/>
        </w:pBdr>
        <w:ind w:firstLine="720"/>
        <w:jc w:val="both"/>
        <w:rPr>
          <w:sz w:val="28"/>
          <w:szCs w:val="28"/>
        </w:rPr>
      </w:pPr>
      <w:r w:rsidRPr="00932714">
        <w:rPr>
          <w:sz w:val="28"/>
          <w:szCs w:val="28"/>
        </w:rPr>
        <w:t>6.3. 150 лет</w:t>
      </w:r>
      <w:r w:rsidRPr="00932714">
        <w:t xml:space="preserve"> </w:t>
      </w:r>
      <w:r w:rsidRPr="00932714">
        <w:rPr>
          <w:sz w:val="28"/>
          <w:szCs w:val="28"/>
        </w:rPr>
        <w:t xml:space="preserve">Всероссийскому обществу спасания на водах: ни одной жертве воде! </w:t>
      </w:r>
    </w:p>
    <w:p w:rsidR="00E67943" w:rsidRPr="00932714" w:rsidRDefault="00E67943">
      <w:pPr>
        <w:pBdr>
          <w:top w:val="nil"/>
          <w:left w:val="nil"/>
          <w:bottom w:val="nil"/>
          <w:right w:val="nil"/>
          <w:between w:val="nil"/>
        </w:pBdr>
        <w:ind w:firstLine="720"/>
        <w:jc w:val="both"/>
        <w:rPr>
          <w:sz w:val="28"/>
          <w:szCs w:val="28"/>
        </w:rPr>
      </w:pPr>
      <w:r w:rsidRPr="00932714">
        <w:rPr>
          <w:sz w:val="28"/>
          <w:szCs w:val="28"/>
        </w:rPr>
        <w:t>6.4. Всероссийское общество спасания на водах: история и современность.</w:t>
      </w:r>
    </w:p>
    <w:p w:rsidR="00CE69BA" w:rsidRPr="00932714" w:rsidRDefault="00E67943">
      <w:pPr>
        <w:pBdr>
          <w:top w:val="nil"/>
          <w:left w:val="nil"/>
          <w:bottom w:val="nil"/>
          <w:right w:val="nil"/>
          <w:between w:val="nil"/>
        </w:pBdr>
        <w:ind w:firstLine="709"/>
        <w:jc w:val="both"/>
        <w:rPr>
          <w:sz w:val="28"/>
          <w:szCs w:val="28"/>
        </w:rPr>
      </w:pPr>
      <w:r w:rsidRPr="00932714">
        <w:rPr>
          <w:sz w:val="28"/>
          <w:szCs w:val="28"/>
        </w:rPr>
        <w:t>6.5</w:t>
      </w:r>
      <w:r w:rsidR="004B3565" w:rsidRPr="00932714">
        <w:rPr>
          <w:sz w:val="28"/>
          <w:szCs w:val="28"/>
        </w:rPr>
        <w:t>.</w:t>
      </w:r>
      <w:r w:rsidR="00D1741B" w:rsidRPr="00932714">
        <w:rPr>
          <w:sz w:val="28"/>
          <w:szCs w:val="28"/>
        </w:rPr>
        <w:t xml:space="preserve"> </w:t>
      </w:r>
      <w:r w:rsidR="00331452" w:rsidRPr="00932714">
        <w:rPr>
          <w:sz w:val="28"/>
          <w:szCs w:val="28"/>
        </w:rPr>
        <w:t>1</w:t>
      </w:r>
      <w:r w:rsidRPr="00932714">
        <w:rPr>
          <w:sz w:val="28"/>
          <w:szCs w:val="28"/>
        </w:rPr>
        <w:t>30 лет Всероссийскому добровольному</w:t>
      </w:r>
      <w:r w:rsidR="00AB5EFA" w:rsidRPr="00932714">
        <w:rPr>
          <w:sz w:val="28"/>
          <w:szCs w:val="28"/>
        </w:rPr>
        <w:t xml:space="preserve"> </w:t>
      </w:r>
      <w:r w:rsidRPr="00932714">
        <w:rPr>
          <w:sz w:val="28"/>
          <w:szCs w:val="28"/>
        </w:rPr>
        <w:t>пожарному обществу</w:t>
      </w:r>
      <w:r w:rsidR="00AB5EFA" w:rsidRPr="00932714">
        <w:rPr>
          <w:sz w:val="28"/>
          <w:szCs w:val="28"/>
        </w:rPr>
        <w:t xml:space="preserve">: </w:t>
      </w:r>
      <w:r w:rsidRPr="00932714">
        <w:rPr>
          <w:sz w:val="28"/>
          <w:szCs w:val="28"/>
        </w:rPr>
        <w:t>пожару –нет!</w:t>
      </w:r>
    </w:p>
    <w:p w:rsidR="00E67943" w:rsidRPr="00932714" w:rsidRDefault="00E67943">
      <w:pPr>
        <w:pBdr>
          <w:top w:val="nil"/>
          <w:left w:val="nil"/>
          <w:bottom w:val="nil"/>
          <w:right w:val="nil"/>
          <w:between w:val="nil"/>
        </w:pBdr>
        <w:ind w:firstLine="720"/>
        <w:jc w:val="both"/>
        <w:rPr>
          <w:sz w:val="28"/>
          <w:szCs w:val="28"/>
        </w:rPr>
      </w:pPr>
      <w:r w:rsidRPr="00932714">
        <w:rPr>
          <w:sz w:val="28"/>
          <w:szCs w:val="28"/>
        </w:rPr>
        <w:t>6.6</w:t>
      </w:r>
      <w:r w:rsidR="00AB5EFA" w:rsidRPr="00932714">
        <w:rPr>
          <w:sz w:val="28"/>
          <w:szCs w:val="28"/>
        </w:rPr>
        <w:t xml:space="preserve">. </w:t>
      </w:r>
      <w:r w:rsidRPr="00932714">
        <w:rPr>
          <w:sz w:val="28"/>
          <w:szCs w:val="28"/>
        </w:rPr>
        <w:t>Всероссийское добровольное пожарное общество: история и современность.</w:t>
      </w:r>
    </w:p>
    <w:p w:rsidR="00493A37" w:rsidRPr="00932714" w:rsidRDefault="00493A37">
      <w:pPr>
        <w:pBdr>
          <w:top w:val="nil"/>
          <w:left w:val="nil"/>
          <w:bottom w:val="nil"/>
          <w:right w:val="nil"/>
          <w:between w:val="nil"/>
        </w:pBdr>
        <w:ind w:firstLine="720"/>
        <w:jc w:val="both"/>
        <w:rPr>
          <w:sz w:val="28"/>
          <w:szCs w:val="28"/>
        </w:rPr>
      </w:pPr>
      <w:r w:rsidRPr="00932714">
        <w:rPr>
          <w:sz w:val="28"/>
          <w:szCs w:val="28"/>
        </w:rPr>
        <w:t>6.7.</w:t>
      </w:r>
      <w:r w:rsidR="00932714" w:rsidRPr="00932714">
        <w:rPr>
          <w:sz w:val="28"/>
          <w:szCs w:val="28"/>
        </w:rPr>
        <w:t xml:space="preserve"> </w:t>
      </w:r>
      <w:r w:rsidR="00CE4C99">
        <w:rPr>
          <w:sz w:val="28"/>
          <w:szCs w:val="28"/>
        </w:rPr>
        <w:t xml:space="preserve">100 </w:t>
      </w:r>
      <w:r w:rsidR="00932714" w:rsidRPr="00932714">
        <w:rPr>
          <w:sz w:val="28"/>
          <w:szCs w:val="28"/>
        </w:rPr>
        <w:t>лет государственной горноспасательной службе: история и современность.</w:t>
      </w:r>
    </w:p>
    <w:p w:rsidR="00E67943" w:rsidRPr="00932714" w:rsidRDefault="00E67943">
      <w:pPr>
        <w:pBdr>
          <w:top w:val="nil"/>
          <w:left w:val="nil"/>
          <w:bottom w:val="nil"/>
          <w:right w:val="nil"/>
          <w:between w:val="nil"/>
        </w:pBdr>
        <w:ind w:firstLine="720"/>
        <w:jc w:val="both"/>
        <w:rPr>
          <w:sz w:val="28"/>
          <w:szCs w:val="28"/>
        </w:rPr>
      </w:pPr>
      <w:r w:rsidRPr="00932714">
        <w:rPr>
          <w:sz w:val="28"/>
          <w:szCs w:val="28"/>
        </w:rPr>
        <w:t>6.</w:t>
      </w:r>
      <w:r w:rsidR="00493A37" w:rsidRPr="00932714">
        <w:rPr>
          <w:sz w:val="28"/>
          <w:szCs w:val="28"/>
        </w:rPr>
        <w:t>8</w:t>
      </w:r>
      <w:r w:rsidR="00AB5EFA" w:rsidRPr="00932714">
        <w:rPr>
          <w:sz w:val="28"/>
          <w:szCs w:val="28"/>
        </w:rPr>
        <w:t xml:space="preserve">. </w:t>
      </w:r>
      <w:r w:rsidRPr="00932714">
        <w:rPr>
          <w:sz w:val="28"/>
          <w:szCs w:val="28"/>
        </w:rPr>
        <w:t>95-лет Государственному пожарному надзору: пожар легче предупредить, чем потушить!</w:t>
      </w:r>
    </w:p>
    <w:p w:rsidR="00E67943" w:rsidRPr="00932714" w:rsidRDefault="00493A37">
      <w:pPr>
        <w:pBdr>
          <w:top w:val="nil"/>
          <w:left w:val="nil"/>
          <w:bottom w:val="nil"/>
          <w:right w:val="nil"/>
          <w:between w:val="nil"/>
        </w:pBdr>
        <w:ind w:firstLine="720"/>
        <w:jc w:val="both"/>
        <w:rPr>
          <w:sz w:val="28"/>
          <w:szCs w:val="28"/>
        </w:rPr>
      </w:pPr>
      <w:r w:rsidRPr="00932714">
        <w:rPr>
          <w:sz w:val="28"/>
          <w:szCs w:val="28"/>
        </w:rPr>
        <w:t>6.9</w:t>
      </w:r>
      <w:r w:rsidR="00E67943" w:rsidRPr="00932714">
        <w:rPr>
          <w:sz w:val="28"/>
          <w:szCs w:val="28"/>
        </w:rPr>
        <w:t>. Гражданская оборона: 90 лет на защите всех и каждого!</w:t>
      </w:r>
    </w:p>
    <w:p w:rsidR="00CE69BA" w:rsidRPr="00932714" w:rsidRDefault="00493A37">
      <w:pPr>
        <w:pBdr>
          <w:top w:val="nil"/>
          <w:left w:val="nil"/>
          <w:bottom w:val="nil"/>
          <w:right w:val="nil"/>
          <w:between w:val="nil"/>
        </w:pBdr>
        <w:ind w:firstLine="720"/>
        <w:jc w:val="both"/>
        <w:rPr>
          <w:sz w:val="28"/>
          <w:szCs w:val="28"/>
        </w:rPr>
      </w:pPr>
      <w:r w:rsidRPr="00932714">
        <w:rPr>
          <w:sz w:val="28"/>
          <w:szCs w:val="28"/>
        </w:rPr>
        <w:t>6.10</w:t>
      </w:r>
      <w:r w:rsidR="00E67943" w:rsidRPr="00932714">
        <w:rPr>
          <w:sz w:val="28"/>
          <w:szCs w:val="28"/>
        </w:rPr>
        <w:t xml:space="preserve">. </w:t>
      </w:r>
      <w:r w:rsidR="00AB5EFA" w:rsidRPr="00932714">
        <w:rPr>
          <w:sz w:val="28"/>
          <w:szCs w:val="28"/>
        </w:rPr>
        <w:t>Пожарный-доброволец: вчера, сегодня, завтра.</w:t>
      </w:r>
    </w:p>
    <w:p w:rsidR="00CE69BA" w:rsidRPr="00932714" w:rsidRDefault="00E67943">
      <w:pPr>
        <w:pBdr>
          <w:top w:val="nil"/>
          <w:left w:val="nil"/>
          <w:bottom w:val="nil"/>
          <w:right w:val="nil"/>
          <w:between w:val="nil"/>
        </w:pBdr>
        <w:ind w:firstLine="720"/>
        <w:jc w:val="both"/>
        <w:rPr>
          <w:sz w:val="28"/>
          <w:szCs w:val="28"/>
        </w:rPr>
      </w:pPr>
      <w:r w:rsidRPr="00932714">
        <w:rPr>
          <w:sz w:val="28"/>
          <w:szCs w:val="28"/>
        </w:rPr>
        <w:t>6.</w:t>
      </w:r>
      <w:r w:rsidR="00493A37" w:rsidRPr="00932714">
        <w:rPr>
          <w:sz w:val="28"/>
          <w:szCs w:val="28"/>
        </w:rPr>
        <w:t>11</w:t>
      </w:r>
      <w:r w:rsidR="00AB5EFA" w:rsidRPr="00932714">
        <w:rPr>
          <w:sz w:val="28"/>
          <w:szCs w:val="28"/>
        </w:rPr>
        <w:t>. Вода ошибок не прощает!</w:t>
      </w:r>
    </w:p>
    <w:p w:rsidR="00CE69BA" w:rsidRPr="00932714" w:rsidRDefault="00493A37">
      <w:pPr>
        <w:pBdr>
          <w:top w:val="nil"/>
          <w:left w:val="nil"/>
          <w:bottom w:val="nil"/>
          <w:right w:val="nil"/>
          <w:between w:val="nil"/>
        </w:pBdr>
        <w:ind w:firstLine="720"/>
        <w:jc w:val="both"/>
        <w:rPr>
          <w:sz w:val="28"/>
          <w:szCs w:val="28"/>
        </w:rPr>
      </w:pPr>
      <w:r w:rsidRPr="00932714">
        <w:rPr>
          <w:sz w:val="28"/>
          <w:szCs w:val="28"/>
        </w:rPr>
        <w:t>6.12</w:t>
      </w:r>
      <w:r w:rsidR="00AB5EFA" w:rsidRPr="00932714">
        <w:rPr>
          <w:sz w:val="28"/>
          <w:szCs w:val="28"/>
        </w:rPr>
        <w:t>. Тонкий лед – опасный лед!</w:t>
      </w:r>
    </w:p>
    <w:p w:rsidR="00CE69BA" w:rsidRPr="00932714" w:rsidRDefault="00493A37">
      <w:pPr>
        <w:pBdr>
          <w:top w:val="nil"/>
          <w:left w:val="nil"/>
          <w:bottom w:val="nil"/>
          <w:right w:val="nil"/>
          <w:between w:val="nil"/>
        </w:pBdr>
        <w:ind w:firstLine="720"/>
        <w:jc w:val="both"/>
        <w:rPr>
          <w:sz w:val="28"/>
          <w:szCs w:val="28"/>
        </w:rPr>
      </w:pPr>
      <w:r w:rsidRPr="00932714">
        <w:rPr>
          <w:sz w:val="28"/>
          <w:szCs w:val="28"/>
        </w:rPr>
        <w:t>6.13</w:t>
      </w:r>
      <w:r w:rsidR="00AB5EFA" w:rsidRPr="00932714">
        <w:rPr>
          <w:sz w:val="28"/>
          <w:szCs w:val="28"/>
        </w:rPr>
        <w:t>. Правила безопасного поведения в быту – это важно знать!</w:t>
      </w:r>
    </w:p>
    <w:p w:rsidR="00CE69BA" w:rsidRPr="00932714" w:rsidRDefault="00493A37">
      <w:pPr>
        <w:pBdr>
          <w:top w:val="nil"/>
          <w:left w:val="nil"/>
          <w:bottom w:val="nil"/>
          <w:right w:val="nil"/>
          <w:between w:val="nil"/>
        </w:pBdr>
        <w:ind w:firstLine="720"/>
        <w:jc w:val="both"/>
        <w:rPr>
          <w:sz w:val="28"/>
          <w:szCs w:val="28"/>
        </w:rPr>
      </w:pPr>
      <w:r w:rsidRPr="00932714">
        <w:rPr>
          <w:sz w:val="28"/>
          <w:szCs w:val="28"/>
        </w:rPr>
        <w:lastRenderedPageBreak/>
        <w:t>6.14</w:t>
      </w:r>
      <w:r w:rsidR="00AB5EFA" w:rsidRPr="00932714">
        <w:rPr>
          <w:sz w:val="28"/>
          <w:szCs w:val="28"/>
        </w:rPr>
        <w:t>. Пожарная и спасательная техника: вчера, сегодня, завтра.</w:t>
      </w:r>
    </w:p>
    <w:p w:rsidR="00CE69BA" w:rsidRPr="00932714" w:rsidRDefault="00493A37">
      <w:pPr>
        <w:pBdr>
          <w:top w:val="nil"/>
          <w:left w:val="nil"/>
          <w:bottom w:val="nil"/>
          <w:right w:val="nil"/>
          <w:between w:val="nil"/>
        </w:pBdr>
        <w:ind w:firstLine="720"/>
        <w:jc w:val="both"/>
        <w:rPr>
          <w:sz w:val="28"/>
          <w:szCs w:val="28"/>
        </w:rPr>
      </w:pPr>
      <w:r w:rsidRPr="00932714">
        <w:rPr>
          <w:sz w:val="28"/>
          <w:szCs w:val="28"/>
        </w:rPr>
        <w:t>6.15</w:t>
      </w:r>
      <w:r w:rsidR="00AB5EFA" w:rsidRPr="00932714">
        <w:rPr>
          <w:sz w:val="28"/>
          <w:szCs w:val="28"/>
        </w:rPr>
        <w:t>. Спасатель и пожарный – профессии героические!</w:t>
      </w:r>
    </w:p>
    <w:p w:rsidR="00CE69BA" w:rsidRPr="00932714" w:rsidRDefault="00493A37">
      <w:pPr>
        <w:pBdr>
          <w:top w:val="nil"/>
          <w:left w:val="nil"/>
          <w:bottom w:val="nil"/>
          <w:right w:val="nil"/>
          <w:between w:val="nil"/>
        </w:pBdr>
        <w:ind w:firstLine="720"/>
        <w:jc w:val="both"/>
        <w:rPr>
          <w:sz w:val="28"/>
          <w:szCs w:val="28"/>
        </w:rPr>
      </w:pPr>
      <w:r w:rsidRPr="00932714">
        <w:rPr>
          <w:sz w:val="28"/>
          <w:szCs w:val="28"/>
        </w:rPr>
        <w:t>6.16</w:t>
      </w:r>
      <w:r w:rsidR="00E67943" w:rsidRPr="00932714">
        <w:rPr>
          <w:sz w:val="28"/>
          <w:szCs w:val="28"/>
        </w:rPr>
        <w:t xml:space="preserve">. </w:t>
      </w:r>
      <w:r w:rsidR="00AB5EFA" w:rsidRPr="00932714">
        <w:rPr>
          <w:sz w:val="28"/>
          <w:szCs w:val="28"/>
        </w:rPr>
        <w:t xml:space="preserve">Охрана труда в работе пожарного </w:t>
      </w:r>
      <w:r w:rsidR="00E67943" w:rsidRPr="00932714">
        <w:rPr>
          <w:sz w:val="28"/>
          <w:szCs w:val="28"/>
        </w:rPr>
        <w:t>и спасателя – это очень важно!</w:t>
      </w:r>
    </w:p>
    <w:p w:rsidR="00CE69BA" w:rsidRPr="00932714" w:rsidRDefault="00CE69BA">
      <w:pPr>
        <w:pBdr>
          <w:top w:val="nil"/>
          <w:left w:val="nil"/>
          <w:bottom w:val="nil"/>
          <w:right w:val="nil"/>
          <w:between w:val="nil"/>
        </w:pBdr>
        <w:ind w:firstLine="709"/>
        <w:rPr>
          <w:sz w:val="28"/>
          <w:szCs w:val="28"/>
        </w:rPr>
      </w:pPr>
    </w:p>
    <w:p w:rsidR="00CE69BA" w:rsidRDefault="00AB5EFA">
      <w:pPr>
        <w:pBdr>
          <w:top w:val="nil"/>
          <w:left w:val="nil"/>
          <w:bottom w:val="nil"/>
          <w:right w:val="nil"/>
          <w:between w:val="nil"/>
        </w:pBdr>
        <w:ind w:firstLine="709"/>
        <w:jc w:val="center"/>
        <w:rPr>
          <w:color w:val="000000"/>
          <w:sz w:val="28"/>
          <w:szCs w:val="28"/>
        </w:rPr>
      </w:pPr>
      <w:r>
        <w:rPr>
          <w:b/>
          <w:color w:val="000000"/>
          <w:sz w:val="28"/>
          <w:szCs w:val="28"/>
        </w:rPr>
        <w:t>7. Критерии оценки</w:t>
      </w:r>
    </w:p>
    <w:p w:rsidR="00CE69BA" w:rsidRDefault="00CE69BA">
      <w:pPr>
        <w:pBdr>
          <w:top w:val="nil"/>
          <w:left w:val="nil"/>
          <w:bottom w:val="nil"/>
          <w:right w:val="nil"/>
          <w:between w:val="nil"/>
        </w:pBdr>
        <w:ind w:firstLine="709"/>
        <w:jc w:val="center"/>
        <w:rPr>
          <w:color w:val="000000"/>
          <w:sz w:val="28"/>
          <w:szCs w:val="28"/>
        </w:rPr>
      </w:pPr>
    </w:p>
    <w:p w:rsidR="00CE69BA" w:rsidRDefault="00AB5EFA">
      <w:pPr>
        <w:pBdr>
          <w:top w:val="nil"/>
          <w:left w:val="nil"/>
          <w:bottom w:val="nil"/>
          <w:right w:val="nil"/>
          <w:between w:val="nil"/>
        </w:pBdr>
        <w:tabs>
          <w:tab w:val="left" w:pos="709"/>
        </w:tabs>
        <w:ind w:left="360"/>
        <w:rPr>
          <w:color w:val="000000"/>
          <w:sz w:val="28"/>
          <w:szCs w:val="28"/>
        </w:rPr>
      </w:pPr>
      <w:r>
        <w:rPr>
          <w:color w:val="000000"/>
          <w:sz w:val="28"/>
          <w:szCs w:val="28"/>
        </w:rPr>
        <w:tab/>
        <w:t>7.1. Соответствие работы условиям Положения и заявленной теме.</w:t>
      </w:r>
    </w:p>
    <w:p w:rsidR="00CE69BA" w:rsidRDefault="00AB5EFA">
      <w:pPr>
        <w:pBdr>
          <w:top w:val="nil"/>
          <w:left w:val="nil"/>
          <w:bottom w:val="nil"/>
          <w:right w:val="nil"/>
          <w:between w:val="nil"/>
        </w:pBdr>
        <w:ind w:left="360" w:firstLine="348"/>
        <w:rPr>
          <w:color w:val="000000"/>
          <w:sz w:val="28"/>
          <w:szCs w:val="28"/>
        </w:rPr>
      </w:pPr>
      <w:r>
        <w:rPr>
          <w:color w:val="000000"/>
          <w:sz w:val="28"/>
          <w:szCs w:val="28"/>
        </w:rPr>
        <w:t>7.2. Соответствие работы возрасту конкурсанта.</w:t>
      </w:r>
    </w:p>
    <w:p w:rsidR="00CE69BA" w:rsidRDefault="00AB5EFA">
      <w:pPr>
        <w:pBdr>
          <w:top w:val="nil"/>
          <w:left w:val="nil"/>
          <w:bottom w:val="nil"/>
          <w:right w:val="nil"/>
          <w:between w:val="nil"/>
        </w:pBdr>
        <w:ind w:left="360"/>
        <w:rPr>
          <w:color w:val="000000"/>
          <w:sz w:val="28"/>
          <w:szCs w:val="28"/>
        </w:rPr>
      </w:pPr>
      <w:r>
        <w:rPr>
          <w:color w:val="000000"/>
          <w:sz w:val="28"/>
          <w:szCs w:val="28"/>
        </w:rPr>
        <w:t xml:space="preserve"> </w:t>
      </w:r>
      <w:r>
        <w:rPr>
          <w:color w:val="000000"/>
          <w:sz w:val="28"/>
          <w:szCs w:val="28"/>
        </w:rPr>
        <w:tab/>
        <w:t>7.3. Качество выполнения и оформления работы.</w:t>
      </w:r>
    </w:p>
    <w:p w:rsidR="00CE69BA" w:rsidRDefault="00AB5EFA">
      <w:pPr>
        <w:pBdr>
          <w:top w:val="nil"/>
          <w:left w:val="nil"/>
          <w:bottom w:val="nil"/>
          <w:right w:val="nil"/>
          <w:between w:val="nil"/>
        </w:pBdr>
        <w:ind w:left="360" w:firstLine="348"/>
        <w:rPr>
          <w:color w:val="000000"/>
          <w:sz w:val="28"/>
          <w:szCs w:val="28"/>
        </w:rPr>
      </w:pPr>
      <w:r>
        <w:rPr>
          <w:color w:val="000000"/>
          <w:sz w:val="28"/>
          <w:szCs w:val="28"/>
        </w:rPr>
        <w:t>7.4. Воспитательная  и обучающая ценность работы.</w:t>
      </w:r>
    </w:p>
    <w:p w:rsidR="00CE69BA" w:rsidRDefault="00AB5EFA">
      <w:pPr>
        <w:pBdr>
          <w:top w:val="nil"/>
          <w:left w:val="nil"/>
          <w:bottom w:val="nil"/>
          <w:right w:val="nil"/>
          <w:between w:val="nil"/>
        </w:pBdr>
        <w:ind w:left="360" w:firstLine="348"/>
        <w:rPr>
          <w:color w:val="000000"/>
          <w:sz w:val="28"/>
          <w:szCs w:val="28"/>
        </w:rPr>
      </w:pPr>
      <w:r>
        <w:rPr>
          <w:color w:val="000000"/>
          <w:sz w:val="28"/>
          <w:szCs w:val="28"/>
        </w:rPr>
        <w:t>7.5. Полнота освещения выбранной темы, образность.</w:t>
      </w:r>
    </w:p>
    <w:p w:rsidR="00CE69BA" w:rsidRDefault="00AB5EFA">
      <w:pPr>
        <w:pBdr>
          <w:top w:val="nil"/>
          <w:left w:val="nil"/>
          <w:bottom w:val="nil"/>
          <w:right w:val="nil"/>
          <w:between w:val="nil"/>
        </w:pBdr>
        <w:ind w:left="360"/>
        <w:rPr>
          <w:color w:val="000000"/>
          <w:sz w:val="28"/>
          <w:szCs w:val="28"/>
        </w:rPr>
      </w:pPr>
      <w:r>
        <w:rPr>
          <w:color w:val="000000"/>
          <w:sz w:val="28"/>
          <w:szCs w:val="28"/>
        </w:rPr>
        <w:t xml:space="preserve"> </w:t>
      </w:r>
      <w:r>
        <w:rPr>
          <w:color w:val="000000"/>
          <w:sz w:val="28"/>
          <w:szCs w:val="28"/>
        </w:rPr>
        <w:tab/>
        <w:t>7.6. Новаторство и оригинальность.</w:t>
      </w:r>
    </w:p>
    <w:p w:rsidR="00CE69BA" w:rsidRDefault="00CE69BA">
      <w:pPr>
        <w:pBdr>
          <w:top w:val="nil"/>
          <w:left w:val="nil"/>
          <w:bottom w:val="nil"/>
          <w:right w:val="nil"/>
          <w:between w:val="nil"/>
        </w:pBdr>
        <w:ind w:left="360"/>
        <w:rPr>
          <w:color w:val="000000"/>
          <w:sz w:val="28"/>
          <w:szCs w:val="28"/>
        </w:rPr>
      </w:pPr>
    </w:p>
    <w:p w:rsidR="00CE69BA" w:rsidRDefault="00AB5EFA">
      <w:pPr>
        <w:pBdr>
          <w:top w:val="nil"/>
          <w:left w:val="nil"/>
          <w:bottom w:val="nil"/>
          <w:right w:val="nil"/>
          <w:between w:val="nil"/>
        </w:pBdr>
        <w:spacing w:after="200"/>
        <w:ind w:left="360"/>
        <w:jc w:val="center"/>
        <w:rPr>
          <w:color w:val="000000"/>
          <w:sz w:val="28"/>
          <w:szCs w:val="28"/>
        </w:rPr>
      </w:pPr>
      <w:r>
        <w:rPr>
          <w:b/>
          <w:color w:val="000000"/>
          <w:sz w:val="28"/>
          <w:szCs w:val="28"/>
        </w:rPr>
        <w:t>8. Формат и требования к оформлению работ</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8.1. Работы в номинации «Художественное творчество» могут быть выполнены в техниках: к</w:t>
      </w:r>
      <w:r>
        <w:rPr>
          <w:color w:val="000000"/>
          <w:sz w:val="28"/>
          <w:szCs w:val="28"/>
          <w:highlight w:val="white"/>
        </w:rPr>
        <w:t>арандаш, фломастер, гуашь, акварель, пастель, гравюра, коллаж, аппликация и т.д.</w:t>
      </w:r>
      <w:r>
        <w:rPr>
          <w:color w:val="000000"/>
          <w:sz w:val="28"/>
          <w:szCs w:val="28"/>
        </w:rPr>
        <w:t xml:space="preserve"> Формат работ не менее 210*300 мм. </w:t>
      </w:r>
      <w:r>
        <w:rPr>
          <w:b/>
          <w:color w:val="000000"/>
          <w:sz w:val="28"/>
          <w:szCs w:val="28"/>
        </w:rPr>
        <w:t xml:space="preserve">Работы предоставляются в рамах или в жестких паспарту. </w:t>
      </w:r>
    </w:p>
    <w:p w:rsidR="00CE69BA" w:rsidRDefault="00AB5EFA">
      <w:pPr>
        <w:pBdr>
          <w:top w:val="nil"/>
          <w:left w:val="nil"/>
          <w:bottom w:val="nil"/>
          <w:right w:val="nil"/>
          <w:between w:val="nil"/>
        </w:pBdr>
        <w:tabs>
          <w:tab w:val="left" w:pos="709"/>
        </w:tabs>
        <w:jc w:val="both"/>
        <w:rPr>
          <w:color w:val="000000"/>
          <w:sz w:val="28"/>
          <w:szCs w:val="28"/>
        </w:rPr>
      </w:pPr>
      <w:r>
        <w:rPr>
          <w:color w:val="000000"/>
          <w:sz w:val="28"/>
          <w:szCs w:val="28"/>
        </w:rPr>
        <w:tab/>
        <w:t xml:space="preserve">8.2. Работы в номинации «Декоративно-прикладное творчество» выполняются из любого материала и в любой технике.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rPr>
        <w:t>8.3. Работы в номинации «Техническое творчество»</w:t>
      </w:r>
      <w:r>
        <w:rPr>
          <w:color w:val="000000"/>
          <w:sz w:val="28"/>
          <w:szCs w:val="28"/>
          <w:highlight w:val="white"/>
        </w:rPr>
        <w:t xml:space="preserve"> могут быть выполнены из любого материала и быть динамичными, прочными. Изделия из готовых конструкторов на Конкурс не принимаются.</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rPr>
        <w:t>8.4. Работы в номинации «</w:t>
      </w:r>
      <w:proofErr w:type="spellStart"/>
      <w:r>
        <w:rPr>
          <w:color w:val="000000"/>
          <w:sz w:val="28"/>
          <w:szCs w:val="28"/>
        </w:rPr>
        <w:t>Фототворчество</w:t>
      </w:r>
      <w:proofErr w:type="spellEnd"/>
      <w:r>
        <w:rPr>
          <w:color w:val="000000"/>
          <w:sz w:val="28"/>
          <w:szCs w:val="28"/>
        </w:rPr>
        <w:t xml:space="preserve">» </w:t>
      </w:r>
      <w:r>
        <w:rPr>
          <w:color w:val="000000"/>
          <w:sz w:val="28"/>
          <w:szCs w:val="28"/>
          <w:highlight w:val="white"/>
        </w:rPr>
        <w:t xml:space="preserve">представляются в виде черно-белых или цветных фотографий  размером не менее 180*240 мм. </w:t>
      </w:r>
      <w:r>
        <w:rPr>
          <w:color w:val="000000"/>
          <w:sz w:val="28"/>
          <w:szCs w:val="28"/>
        </w:rPr>
        <w:br/>
        <w:t xml:space="preserve">Работы предоставляются в рамах или в жестких паспарту, а также </w:t>
      </w:r>
      <w:r>
        <w:rPr>
          <w:color w:val="000000"/>
          <w:sz w:val="28"/>
          <w:szCs w:val="28"/>
          <w:highlight w:val="white"/>
        </w:rPr>
        <w:t>могут быть оформлены в форме книги, книги-раскладушки, альбома.</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highlight w:val="white"/>
        </w:rPr>
        <w:t xml:space="preserve">8.5. </w:t>
      </w:r>
      <w:r>
        <w:rPr>
          <w:color w:val="000000"/>
          <w:sz w:val="28"/>
          <w:szCs w:val="28"/>
        </w:rPr>
        <w:t>Настольные работы должны быть закреплены на жесткой подставке (основе).</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highlight w:val="white"/>
        </w:rPr>
        <w:t xml:space="preserve">8.6. </w:t>
      </w:r>
      <w:r>
        <w:rPr>
          <w:color w:val="000000"/>
          <w:sz w:val="28"/>
          <w:szCs w:val="28"/>
        </w:rPr>
        <w:t xml:space="preserve">Изделия на плоскости, рисунки, фотографии во избежание повреждений внешнего вида не сворачиваются и не сгибаются. Объемные экспонаты для пересылки надежно упаковываются или доставляются лично.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8.7. Каждая работа должна иметь этикетку</w:t>
      </w:r>
      <w:r>
        <w:rPr>
          <w:color w:val="000000"/>
          <w:sz w:val="28"/>
          <w:szCs w:val="28"/>
        </w:rPr>
        <w:t xml:space="preserve"> размером 90*30 мм</w:t>
      </w:r>
      <w:r>
        <w:rPr>
          <w:color w:val="000000"/>
          <w:sz w:val="28"/>
          <w:szCs w:val="28"/>
          <w:highlight w:val="white"/>
        </w:rPr>
        <w:t xml:space="preserve">, выполненную в компьютерном варианте (шрифт </w:t>
      </w:r>
      <w:proofErr w:type="spellStart"/>
      <w:r>
        <w:rPr>
          <w:color w:val="000000"/>
          <w:sz w:val="28"/>
          <w:szCs w:val="28"/>
          <w:highlight w:val="white"/>
        </w:rPr>
        <w:t>Times</w:t>
      </w:r>
      <w:proofErr w:type="spellEnd"/>
      <w:r>
        <w:rPr>
          <w:color w:val="000000"/>
          <w:sz w:val="28"/>
          <w:szCs w:val="28"/>
          <w:highlight w:val="white"/>
        </w:rPr>
        <w:t xml:space="preserve"> </w:t>
      </w:r>
      <w:proofErr w:type="spellStart"/>
      <w:r>
        <w:rPr>
          <w:color w:val="000000"/>
          <w:sz w:val="28"/>
          <w:szCs w:val="28"/>
          <w:highlight w:val="white"/>
        </w:rPr>
        <w:t>New</w:t>
      </w:r>
      <w:proofErr w:type="spellEnd"/>
      <w:r>
        <w:rPr>
          <w:color w:val="000000"/>
          <w:sz w:val="28"/>
          <w:szCs w:val="28"/>
          <w:highlight w:val="white"/>
        </w:rPr>
        <w:t xml:space="preserve"> </w:t>
      </w:r>
      <w:proofErr w:type="spellStart"/>
      <w:r>
        <w:rPr>
          <w:color w:val="000000"/>
          <w:sz w:val="28"/>
          <w:szCs w:val="28"/>
          <w:highlight w:val="white"/>
        </w:rPr>
        <w:t>Roman</w:t>
      </w:r>
      <w:proofErr w:type="spellEnd"/>
      <w:r>
        <w:rPr>
          <w:color w:val="000000"/>
          <w:sz w:val="28"/>
          <w:szCs w:val="28"/>
        </w:rPr>
        <w:t>, размер 14), на русском языке. Этикетка</w:t>
      </w:r>
      <w:r>
        <w:rPr>
          <w:color w:val="000000"/>
          <w:sz w:val="28"/>
          <w:szCs w:val="28"/>
          <w:highlight w:val="white"/>
        </w:rPr>
        <w:t xml:space="preserve"> должна быть размещена на лицевой стороне работы в правом нижнем углу и содержать следующую информацию: фамилия, имя конкурсанта; возраст; название работы; техника исполнения; наименование образовательной организации (название студии); фамилия, имя, отчество руководителя; наименование населенного пункта. </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Пример оформления этикетки:</w:t>
      </w:r>
    </w:p>
    <w:tbl>
      <w:tblPr>
        <w:tblStyle w:val="a6"/>
        <w:tblW w:w="7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tblGrid>
      <w:tr w:rsidR="00CE69BA" w:rsidTr="00A35F0B">
        <w:trPr>
          <w:trHeight w:val="2205"/>
        </w:trPr>
        <w:tc>
          <w:tcPr>
            <w:tcW w:w="7196" w:type="dxa"/>
          </w:tcPr>
          <w:p w:rsidR="00CE69BA" w:rsidRDefault="00AB5EFA">
            <w:pPr>
              <w:pBdr>
                <w:top w:val="nil"/>
                <w:left w:val="nil"/>
                <w:bottom w:val="nil"/>
                <w:right w:val="nil"/>
                <w:between w:val="nil"/>
              </w:pBdr>
              <w:jc w:val="center"/>
              <w:rPr>
                <w:color w:val="000000"/>
                <w:sz w:val="28"/>
                <w:szCs w:val="28"/>
              </w:rPr>
            </w:pPr>
            <w:r>
              <w:rPr>
                <w:b/>
                <w:color w:val="000000"/>
                <w:sz w:val="28"/>
                <w:szCs w:val="28"/>
              </w:rPr>
              <w:lastRenderedPageBreak/>
              <w:t>ИВАНОВ ПЕТР, 10 лет</w:t>
            </w:r>
          </w:p>
          <w:p w:rsidR="00CE69BA" w:rsidRDefault="00AB5EFA">
            <w:pPr>
              <w:pBdr>
                <w:top w:val="nil"/>
                <w:left w:val="nil"/>
                <w:bottom w:val="nil"/>
                <w:right w:val="nil"/>
                <w:between w:val="nil"/>
              </w:pBdr>
              <w:jc w:val="center"/>
              <w:rPr>
                <w:color w:val="000000"/>
                <w:sz w:val="28"/>
                <w:szCs w:val="28"/>
              </w:rPr>
            </w:pPr>
            <w:r>
              <w:rPr>
                <w:b/>
                <w:color w:val="000000"/>
                <w:sz w:val="28"/>
                <w:szCs w:val="28"/>
              </w:rPr>
              <w:t>«Не играй с огнем!»</w:t>
            </w:r>
            <w:r>
              <w:rPr>
                <w:b/>
                <w:i/>
                <w:color w:val="000000"/>
                <w:sz w:val="28"/>
                <w:szCs w:val="28"/>
              </w:rPr>
              <w:t>,</w:t>
            </w:r>
          </w:p>
          <w:p w:rsidR="00CE69BA" w:rsidRDefault="00AB5EFA">
            <w:pPr>
              <w:pBdr>
                <w:top w:val="nil"/>
                <w:left w:val="nil"/>
                <w:bottom w:val="nil"/>
                <w:right w:val="nil"/>
                <w:between w:val="nil"/>
              </w:pBdr>
              <w:jc w:val="center"/>
              <w:rPr>
                <w:color w:val="000000"/>
                <w:sz w:val="28"/>
                <w:szCs w:val="28"/>
              </w:rPr>
            </w:pPr>
            <w:r>
              <w:rPr>
                <w:color w:val="000000"/>
                <w:sz w:val="28"/>
                <w:szCs w:val="28"/>
              </w:rPr>
              <w:t>акварель, бумага</w:t>
            </w:r>
          </w:p>
          <w:p w:rsidR="00CE69BA" w:rsidRDefault="00AB5EFA">
            <w:pPr>
              <w:pBdr>
                <w:top w:val="nil"/>
                <w:left w:val="nil"/>
                <w:bottom w:val="nil"/>
                <w:right w:val="nil"/>
                <w:between w:val="nil"/>
              </w:pBdr>
              <w:jc w:val="center"/>
              <w:rPr>
                <w:color w:val="000000"/>
                <w:sz w:val="28"/>
                <w:szCs w:val="28"/>
              </w:rPr>
            </w:pPr>
            <w:r>
              <w:rPr>
                <w:color w:val="000000"/>
                <w:sz w:val="28"/>
                <w:szCs w:val="28"/>
              </w:rPr>
              <w:t>МОУ ДОД «Центр дополнительного образования детей»,</w:t>
            </w:r>
          </w:p>
          <w:p w:rsidR="00CE69BA" w:rsidRDefault="00AB5EFA">
            <w:pPr>
              <w:pBdr>
                <w:top w:val="nil"/>
                <w:left w:val="nil"/>
                <w:bottom w:val="nil"/>
                <w:right w:val="nil"/>
                <w:between w:val="nil"/>
              </w:pBdr>
              <w:jc w:val="center"/>
              <w:rPr>
                <w:color w:val="000000"/>
                <w:sz w:val="28"/>
                <w:szCs w:val="28"/>
              </w:rPr>
            </w:pPr>
            <w:r>
              <w:rPr>
                <w:color w:val="000000"/>
                <w:sz w:val="28"/>
                <w:szCs w:val="28"/>
              </w:rPr>
              <w:t xml:space="preserve">Студия «Волшебная кисточка» </w:t>
            </w:r>
          </w:p>
          <w:p w:rsidR="00CE69BA" w:rsidRDefault="00AB5EFA">
            <w:pPr>
              <w:pBdr>
                <w:top w:val="nil"/>
                <w:left w:val="nil"/>
                <w:bottom w:val="nil"/>
                <w:right w:val="nil"/>
                <w:between w:val="nil"/>
              </w:pBdr>
              <w:jc w:val="center"/>
              <w:rPr>
                <w:color w:val="000000"/>
                <w:sz w:val="28"/>
                <w:szCs w:val="28"/>
              </w:rPr>
            </w:pPr>
            <w:r>
              <w:rPr>
                <w:color w:val="000000"/>
                <w:sz w:val="28"/>
                <w:szCs w:val="28"/>
              </w:rPr>
              <w:t>Руководитель – Сидорова Ирина Ивановна</w:t>
            </w:r>
          </w:p>
          <w:p w:rsidR="00CE69BA" w:rsidRDefault="00AB5EFA">
            <w:pPr>
              <w:pBdr>
                <w:top w:val="nil"/>
                <w:left w:val="nil"/>
                <w:bottom w:val="nil"/>
                <w:right w:val="nil"/>
                <w:between w:val="nil"/>
              </w:pBdr>
              <w:jc w:val="center"/>
              <w:rPr>
                <w:color w:val="000000"/>
              </w:rPr>
            </w:pPr>
            <w:r>
              <w:rPr>
                <w:color w:val="000000"/>
                <w:sz w:val="28"/>
                <w:szCs w:val="28"/>
              </w:rPr>
              <w:t xml:space="preserve"> Село Помоздино </w:t>
            </w:r>
            <w:proofErr w:type="spellStart"/>
            <w:r>
              <w:rPr>
                <w:color w:val="000000"/>
                <w:sz w:val="28"/>
                <w:szCs w:val="28"/>
              </w:rPr>
              <w:t>Усть-Куломского</w:t>
            </w:r>
            <w:proofErr w:type="spellEnd"/>
            <w:r>
              <w:rPr>
                <w:color w:val="000000"/>
                <w:sz w:val="28"/>
                <w:szCs w:val="28"/>
              </w:rPr>
              <w:t xml:space="preserve"> района</w:t>
            </w:r>
          </w:p>
          <w:p w:rsidR="00CE69BA" w:rsidRDefault="00CE69BA">
            <w:pPr>
              <w:pBdr>
                <w:top w:val="nil"/>
                <w:left w:val="nil"/>
                <w:bottom w:val="nil"/>
                <w:right w:val="nil"/>
                <w:between w:val="nil"/>
              </w:pBdr>
              <w:jc w:val="both"/>
              <w:rPr>
                <w:color w:val="000000"/>
                <w:sz w:val="28"/>
                <w:szCs w:val="28"/>
              </w:rPr>
            </w:pPr>
          </w:p>
        </w:tc>
      </w:tr>
    </w:tbl>
    <w:p w:rsidR="00CE69BA" w:rsidRDefault="00CE69BA">
      <w:pPr>
        <w:pBdr>
          <w:top w:val="nil"/>
          <w:left w:val="nil"/>
          <w:bottom w:val="nil"/>
          <w:right w:val="nil"/>
          <w:between w:val="nil"/>
        </w:pBdr>
        <w:ind w:firstLine="720"/>
        <w:jc w:val="both"/>
        <w:rPr>
          <w:color w:val="000000"/>
          <w:sz w:val="27"/>
          <w:szCs w:val="27"/>
          <w:highlight w:val="white"/>
        </w:rPr>
      </w:pPr>
    </w:p>
    <w:p w:rsidR="00CE69BA" w:rsidRDefault="00CE69BA">
      <w:pPr>
        <w:pBdr>
          <w:top w:val="nil"/>
          <w:left w:val="nil"/>
          <w:bottom w:val="nil"/>
          <w:right w:val="nil"/>
          <w:between w:val="nil"/>
        </w:pBdr>
        <w:ind w:firstLine="720"/>
        <w:jc w:val="both"/>
        <w:rPr>
          <w:color w:val="000000"/>
          <w:sz w:val="28"/>
          <w:szCs w:val="28"/>
        </w:rPr>
      </w:pPr>
    </w:p>
    <w:p w:rsidR="00CE69BA" w:rsidRDefault="00AB5EFA">
      <w:pPr>
        <w:pBdr>
          <w:top w:val="nil"/>
          <w:left w:val="nil"/>
          <w:bottom w:val="nil"/>
          <w:right w:val="nil"/>
          <w:between w:val="nil"/>
        </w:pBdr>
        <w:tabs>
          <w:tab w:val="left" w:pos="709"/>
        </w:tabs>
        <w:spacing w:after="200"/>
        <w:ind w:left="90"/>
        <w:jc w:val="center"/>
        <w:rPr>
          <w:color w:val="000000"/>
          <w:sz w:val="28"/>
          <w:szCs w:val="28"/>
        </w:rPr>
      </w:pPr>
      <w:r>
        <w:rPr>
          <w:b/>
          <w:color w:val="000000"/>
          <w:sz w:val="28"/>
          <w:szCs w:val="28"/>
        </w:rPr>
        <w:t>9. Подведение итогов и награждение победителей</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9.1. Победители Конкурса (конкурсанты, занявшие I, II, III места) определяются жюри Конкурса в номинациях и возрастных группах, обозначенных настоящим Положением. Также жюри Конкурса обладает правом выделить дополнительные номинации и определить победителей в них. Жюри оставляет за собой право не присуждать призовые места в отдельных номинациях при отсутствии работ, заслуживающих поощрения, или в случае нарушения конкурсантами требований настоящего Положения.</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9.2. Решение жюри оформляется протоколом, который утверждается председателем, подписывается сопредседателями и членами жюри.</w:t>
      </w:r>
    </w:p>
    <w:p w:rsidR="00914124" w:rsidRDefault="00914124">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9.3. </w:t>
      </w:r>
      <w:r w:rsidRPr="00914124">
        <w:rPr>
          <w:color w:val="000000"/>
          <w:sz w:val="28"/>
          <w:szCs w:val="28"/>
        </w:rPr>
        <w:t xml:space="preserve">Информация об итогах Конкурса </w:t>
      </w:r>
      <w:r>
        <w:rPr>
          <w:color w:val="000000"/>
          <w:sz w:val="28"/>
          <w:szCs w:val="28"/>
        </w:rPr>
        <w:t xml:space="preserve">(с приложением протокола заседания жюри) </w:t>
      </w:r>
      <w:r w:rsidRPr="00914124">
        <w:rPr>
          <w:color w:val="000000"/>
          <w:sz w:val="28"/>
          <w:szCs w:val="28"/>
        </w:rPr>
        <w:t>размещается</w:t>
      </w:r>
      <w:r>
        <w:rPr>
          <w:color w:val="000000"/>
          <w:sz w:val="28"/>
          <w:szCs w:val="28"/>
        </w:rPr>
        <w:t xml:space="preserve"> на о</w:t>
      </w:r>
      <w:r w:rsidRPr="00914124">
        <w:rPr>
          <w:color w:val="000000"/>
          <w:sz w:val="28"/>
          <w:szCs w:val="28"/>
        </w:rPr>
        <w:t>фициальных информационных ресурсах Главного управления</w:t>
      </w:r>
      <w:r>
        <w:rPr>
          <w:color w:val="000000"/>
          <w:sz w:val="28"/>
          <w:szCs w:val="28"/>
        </w:rPr>
        <w:t xml:space="preserve">. </w:t>
      </w:r>
    </w:p>
    <w:p w:rsidR="00CE69BA" w:rsidRDefault="00914124">
      <w:pPr>
        <w:pBdr>
          <w:top w:val="nil"/>
          <w:left w:val="nil"/>
          <w:bottom w:val="nil"/>
          <w:right w:val="nil"/>
          <w:between w:val="nil"/>
        </w:pBdr>
        <w:ind w:firstLine="720"/>
        <w:jc w:val="both"/>
        <w:rPr>
          <w:color w:val="000000"/>
          <w:sz w:val="28"/>
          <w:szCs w:val="28"/>
        </w:rPr>
      </w:pPr>
      <w:r>
        <w:rPr>
          <w:color w:val="000000"/>
          <w:sz w:val="28"/>
          <w:szCs w:val="28"/>
        </w:rPr>
        <w:t>9.4</w:t>
      </w:r>
      <w:r w:rsidR="00AB5EFA">
        <w:rPr>
          <w:color w:val="000000"/>
          <w:sz w:val="28"/>
          <w:szCs w:val="28"/>
        </w:rPr>
        <w:t xml:space="preserve">. Победители республиканского этапа Конкурса награждаются дипломами I, II, III степени. Лауреаты республиканского этапа Конкурса (конкурсанты, ставшие победителями в отдельных номинациях) награждаются дипломами. </w:t>
      </w:r>
    </w:p>
    <w:p w:rsidR="00307439" w:rsidRDefault="00914124">
      <w:pPr>
        <w:pBdr>
          <w:top w:val="nil"/>
          <w:left w:val="nil"/>
          <w:bottom w:val="nil"/>
          <w:right w:val="nil"/>
          <w:between w:val="nil"/>
        </w:pBdr>
        <w:ind w:firstLine="720"/>
        <w:jc w:val="both"/>
        <w:rPr>
          <w:sz w:val="28"/>
          <w:szCs w:val="28"/>
        </w:rPr>
      </w:pPr>
      <w:r>
        <w:rPr>
          <w:color w:val="000000"/>
          <w:sz w:val="28"/>
          <w:szCs w:val="28"/>
        </w:rPr>
        <w:t xml:space="preserve">9.5. </w:t>
      </w:r>
      <w:r w:rsidR="00C4310A">
        <w:rPr>
          <w:color w:val="000000"/>
          <w:sz w:val="28"/>
          <w:szCs w:val="28"/>
        </w:rPr>
        <w:t xml:space="preserve">В </w:t>
      </w:r>
      <w:r w:rsidR="004F3175">
        <w:rPr>
          <w:color w:val="000000"/>
          <w:sz w:val="28"/>
          <w:szCs w:val="28"/>
        </w:rPr>
        <w:t xml:space="preserve">целях обеспечения санитарно-эпидемиологического </w:t>
      </w:r>
      <w:r w:rsidR="005D2AE8">
        <w:rPr>
          <w:color w:val="000000"/>
          <w:sz w:val="28"/>
          <w:szCs w:val="28"/>
        </w:rPr>
        <w:t xml:space="preserve">благополучия населения и </w:t>
      </w:r>
      <w:r w:rsidR="004F3175">
        <w:rPr>
          <w:color w:val="000000"/>
          <w:sz w:val="28"/>
          <w:szCs w:val="28"/>
        </w:rPr>
        <w:t xml:space="preserve">в связи с распространением </w:t>
      </w:r>
      <w:proofErr w:type="spellStart"/>
      <w:r w:rsidR="004F3175">
        <w:rPr>
          <w:color w:val="000000"/>
          <w:sz w:val="28"/>
          <w:szCs w:val="28"/>
        </w:rPr>
        <w:t>коронавирусной</w:t>
      </w:r>
      <w:proofErr w:type="spellEnd"/>
      <w:r w:rsidR="004F3175">
        <w:rPr>
          <w:color w:val="000000"/>
          <w:sz w:val="28"/>
          <w:szCs w:val="28"/>
        </w:rPr>
        <w:t xml:space="preserve"> инфекции (</w:t>
      </w:r>
      <w:r w:rsidR="004F3175">
        <w:rPr>
          <w:color w:val="000000"/>
          <w:sz w:val="28"/>
          <w:szCs w:val="28"/>
          <w:lang w:val="en-US"/>
        </w:rPr>
        <w:t>COVID</w:t>
      </w:r>
      <w:r w:rsidR="004F3175" w:rsidRPr="004F3175">
        <w:rPr>
          <w:color w:val="000000"/>
          <w:sz w:val="28"/>
          <w:szCs w:val="28"/>
        </w:rPr>
        <w:t xml:space="preserve">-19) </w:t>
      </w:r>
      <w:r w:rsidR="004F3175">
        <w:rPr>
          <w:color w:val="000000"/>
          <w:sz w:val="28"/>
          <w:szCs w:val="28"/>
        </w:rPr>
        <w:t>на территории Республики Коми</w:t>
      </w:r>
      <w:r w:rsidR="0057366C">
        <w:rPr>
          <w:color w:val="000000"/>
          <w:sz w:val="28"/>
          <w:szCs w:val="28"/>
        </w:rPr>
        <w:t>,</w:t>
      </w:r>
      <w:r w:rsidR="004F3175">
        <w:rPr>
          <w:color w:val="000000"/>
          <w:sz w:val="28"/>
          <w:szCs w:val="28"/>
        </w:rPr>
        <w:t xml:space="preserve"> проведение общей церемонии</w:t>
      </w:r>
      <w:r w:rsidR="004F3175" w:rsidRPr="00D84DF8">
        <w:rPr>
          <w:sz w:val="28"/>
          <w:szCs w:val="28"/>
        </w:rPr>
        <w:t xml:space="preserve"> награждения</w:t>
      </w:r>
      <w:r w:rsidR="00AB5EFA" w:rsidRPr="00D84DF8">
        <w:rPr>
          <w:sz w:val="28"/>
          <w:szCs w:val="28"/>
        </w:rPr>
        <w:t xml:space="preserve"> победителей и лауреатов республиканского этапа Конкурса</w:t>
      </w:r>
      <w:r w:rsidR="004F3175" w:rsidRPr="00D84DF8">
        <w:rPr>
          <w:sz w:val="28"/>
          <w:szCs w:val="28"/>
        </w:rPr>
        <w:t xml:space="preserve"> не планируется</w:t>
      </w:r>
      <w:r w:rsidR="0000728F">
        <w:rPr>
          <w:sz w:val="28"/>
          <w:szCs w:val="28"/>
        </w:rPr>
        <w:t xml:space="preserve">. </w:t>
      </w:r>
    </w:p>
    <w:p w:rsidR="00BE3993" w:rsidRDefault="00D84DF8">
      <w:pPr>
        <w:pBdr>
          <w:top w:val="nil"/>
          <w:left w:val="nil"/>
          <w:bottom w:val="nil"/>
          <w:right w:val="nil"/>
          <w:between w:val="nil"/>
        </w:pBdr>
        <w:ind w:firstLine="720"/>
        <w:jc w:val="both"/>
        <w:rPr>
          <w:sz w:val="28"/>
          <w:szCs w:val="28"/>
        </w:rPr>
      </w:pPr>
      <w:r w:rsidRPr="00D84DF8">
        <w:rPr>
          <w:sz w:val="28"/>
          <w:szCs w:val="28"/>
        </w:rPr>
        <w:t xml:space="preserve">9.6. </w:t>
      </w:r>
      <w:r w:rsidR="00BE3993" w:rsidRPr="00BE3993">
        <w:rPr>
          <w:sz w:val="28"/>
          <w:szCs w:val="28"/>
        </w:rPr>
        <w:t>Вручение дипломов победителям и лауреатам республиканского этапа Конкурса будет осуществляться начальниками местных пожарно-спасательных гарнизонов, начальниками территориальных отделов (отделений) надзорной деятельности и профилактической работы управления надзорной деятельности и профилактической работы Главного управления, руководителями инспекторских подразделений Центра ГИМС Главного управления в муниципальных образованиях городских округов и муниципальных районов Республики Коми с учетом складывающейся санитарно-эпидемиологической обстановки</w:t>
      </w:r>
      <w:r w:rsidR="002B13D1">
        <w:rPr>
          <w:sz w:val="28"/>
          <w:szCs w:val="28"/>
        </w:rPr>
        <w:t xml:space="preserve"> и соблюдением требований по недопущению распространения </w:t>
      </w:r>
      <w:proofErr w:type="spellStart"/>
      <w:r w:rsidR="002B13D1" w:rsidRPr="002B13D1">
        <w:rPr>
          <w:sz w:val="28"/>
          <w:szCs w:val="28"/>
        </w:rPr>
        <w:t>коронавирусной</w:t>
      </w:r>
      <w:proofErr w:type="spellEnd"/>
      <w:r w:rsidR="002B13D1" w:rsidRPr="002B13D1">
        <w:rPr>
          <w:sz w:val="28"/>
          <w:szCs w:val="28"/>
        </w:rPr>
        <w:t xml:space="preserve"> инфекции (COVID-19)</w:t>
      </w:r>
      <w:r w:rsidR="00BE3993" w:rsidRPr="00BE3993">
        <w:rPr>
          <w:sz w:val="28"/>
          <w:szCs w:val="28"/>
        </w:rPr>
        <w:t>.</w:t>
      </w:r>
    </w:p>
    <w:p w:rsidR="00307439" w:rsidRDefault="00307439">
      <w:pPr>
        <w:pBdr>
          <w:top w:val="nil"/>
          <w:left w:val="nil"/>
          <w:bottom w:val="nil"/>
          <w:right w:val="nil"/>
          <w:between w:val="nil"/>
        </w:pBdr>
        <w:shd w:val="clear" w:color="auto" w:fill="FFFFFF"/>
        <w:ind w:left="720" w:hanging="360"/>
        <w:jc w:val="center"/>
        <w:rPr>
          <w:color w:val="000000"/>
          <w:sz w:val="28"/>
          <w:szCs w:val="28"/>
        </w:rPr>
      </w:pPr>
    </w:p>
    <w:p w:rsidR="00CE69BA" w:rsidRDefault="00AB5EFA">
      <w:pPr>
        <w:pBdr>
          <w:top w:val="nil"/>
          <w:left w:val="nil"/>
          <w:bottom w:val="nil"/>
          <w:right w:val="nil"/>
          <w:between w:val="nil"/>
        </w:pBdr>
        <w:shd w:val="clear" w:color="auto" w:fill="FFFFFF"/>
        <w:ind w:left="720" w:hanging="360"/>
        <w:jc w:val="center"/>
        <w:rPr>
          <w:color w:val="000000"/>
          <w:sz w:val="28"/>
          <w:szCs w:val="28"/>
        </w:rPr>
      </w:pPr>
      <w:r>
        <w:rPr>
          <w:b/>
          <w:color w:val="000000"/>
          <w:sz w:val="28"/>
          <w:szCs w:val="28"/>
        </w:rPr>
        <w:t>10. Финансирование Конкурса</w:t>
      </w:r>
    </w:p>
    <w:p w:rsidR="00CE69BA" w:rsidRDefault="00CE69BA">
      <w:pPr>
        <w:pBdr>
          <w:top w:val="nil"/>
          <w:left w:val="nil"/>
          <w:bottom w:val="nil"/>
          <w:right w:val="nil"/>
          <w:between w:val="nil"/>
        </w:pBdr>
        <w:shd w:val="clear" w:color="auto" w:fill="FFFFFF"/>
        <w:ind w:left="720" w:hanging="360"/>
        <w:jc w:val="center"/>
        <w:rPr>
          <w:rFonts w:ascii="Arial" w:eastAsia="Arial" w:hAnsi="Arial" w:cs="Arial"/>
          <w:color w:val="000000"/>
          <w:sz w:val="28"/>
          <w:szCs w:val="28"/>
        </w:rPr>
      </w:pPr>
    </w:p>
    <w:p w:rsidR="00CE69BA" w:rsidRDefault="00AB5EFA">
      <w:pPr>
        <w:pBdr>
          <w:top w:val="nil"/>
          <w:left w:val="nil"/>
          <w:bottom w:val="nil"/>
          <w:right w:val="nil"/>
          <w:between w:val="nil"/>
        </w:pBdr>
        <w:ind w:firstLine="720"/>
        <w:jc w:val="both"/>
        <w:rPr>
          <w:color w:val="000000"/>
          <w:sz w:val="24"/>
          <w:szCs w:val="24"/>
        </w:rPr>
      </w:pPr>
      <w:r>
        <w:rPr>
          <w:color w:val="000000"/>
          <w:sz w:val="28"/>
          <w:szCs w:val="28"/>
        </w:rPr>
        <w:t xml:space="preserve">Финансирование Конкурса обеспечивается за счет средств организаторов и иных источников в соответствии с действующим законодательством Российской Федерации. </w:t>
      </w:r>
    </w:p>
    <w:sectPr w:rsidR="00CE69BA" w:rsidSect="00CE39AD">
      <w:headerReference w:type="even" r:id="rId8"/>
      <w:headerReference w:type="default" r:id="rId9"/>
      <w:pgSz w:w="11906" w:h="16838"/>
      <w:pgMar w:top="907" w:right="567" w:bottom="426"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F8" w:rsidRDefault="00AB5EFA">
      <w:r>
        <w:separator/>
      </w:r>
    </w:p>
  </w:endnote>
  <w:endnote w:type="continuationSeparator" w:id="0">
    <w:p w:rsidR="00AB77F8" w:rsidRDefault="00AB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F8" w:rsidRDefault="00AB5EFA">
      <w:r>
        <w:separator/>
      </w:r>
    </w:p>
  </w:footnote>
  <w:footnote w:type="continuationSeparator" w:id="0">
    <w:p w:rsidR="00AB77F8" w:rsidRDefault="00AB5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BA" w:rsidRDefault="002B39D1">
    <w:pPr>
      <w:pBdr>
        <w:top w:val="nil"/>
        <w:left w:val="nil"/>
        <w:bottom w:val="nil"/>
        <w:right w:val="nil"/>
        <w:between w:val="nil"/>
      </w:pBdr>
      <w:tabs>
        <w:tab w:val="center" w:pos="4677"/>
        <w:tab w:val="right" w:pos="9355"/>
      </w:tabs>
      <w:jc w:val="center"/>
      <w:rPr>
        <w:color w:val="000000"/>
      </w:rPr>
    </w:pPr>
    <w:r>
      <w:rPr>
        <w:color w:val="000000"/>
      </w:rPr>
      <w:fldChar w:fldCharType="begin"/>
    </w:r>
    <w:r w:rsidR="00AB5EFA">
      <w:rPr>
        <w:color w:val="000000"/>
      </w:rPr>
      <w:instrText>PAGE</w:instrText>
    </w:r>
    <w:r>
      <w:rPr>
        <w:color w:val="000000"/>
      </w:rPr>
      <w:fldChar w:fldCharType="end"/>
    </w:r>
  </w:p>
  <w:p w:rsidR="00CE69BA" w:rsidRDefault="00CE69BA">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BA" w:rsidRDefault="002B39D1">
    <w:pPr>
      <w:pBdr>
        <w:top w:val="nil"/>
        <w:left w:val="nil"/>
        <w:bottom w:val="nil"/>
        <w:right w:val="nil"/>
        <w:between w:val="nil"/>
      </w:pBdr>
      <w:tabs>
        <w:tab w:val="center" w:pos="4677"/>
        <w:tab w:val="right" w:pos="9355"/>
      </w:tabs>
      <w:jc w:val="center"/>
      <w:rPr>
        <w:color w:val="000000"/>
      </w:rPr>
    </w:pPr>
    <w:r>
      <w:rPr>
        <w:color w:val="000000"/>
      </w:rPr>
      <w:fldChar w:fldCharType="begin"/>
    </w:r>
    <w:r w:rsidR="00AB5EFA">
      <w:rPr>
        <w:color w:val="000000"/>
      </w:rPr>
      <w:instrText>PAGE</w:instrText>
    </w:r>
    <w:r>
      <w:rPr>
        <w:color w:val="000000"/>
      </w:rPr>
      <w:fldChar w:fldCharType="separate"/>
    </w:r>
    <w:r w:rsidR="006C624E">
      <w:rPr>
        <w:noProof/>
        <w:color w:val="000000"/>
      </w:rPr>
      <w:t>2</w:t>
    </w:r>
    <w:r>
      <w:rPr>
        <w:color w:val="000000"/>
      </w:rPr>
      <w:fldChar w:fldCharType="end"/>
    </w:r>
  </w:p>
  <w:p w:rsidR="00CE69BA" w:rsidRDefault="00CE69B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5A9"/>
    <w:multiLevelType w:val="multilevel"/>
    <w:tmpl w:val="E306EB20"/>
    <w:lvl w:ilvl="0">
      <w:start w:val="5"/>
      <w:numFmt w:val="decimal"/>
      <w:lvlText w:val="%1."/>
      <w:lvlJc w:val="left"/>
      <w:pPr>
        <w:ind w:left="3338" w:hanging="360"/>
      </w:pPr>
      <w:rPr>
        <w:vertAlign w:val="baseline"/>
      </w:rPr>
    </w:lvl>
    <w:lvl w:ilvl="1">
      <w:start w:val="1"/>
      <w:numFmt w:val="lowerLetter"/>
      <w:lvlText w:val="%2."/>
      <w:lvlJc w:val="left"/>
      <w:pPr>
        <w:ind w:left="4058" w:hanging="360"/>
      </w:pPr>
      <w:rPr>
        <w:vertAlign w:val="baseline"/>
      </w:rPr>
    </w:lvl>
    <w:lvl w:ilvl="2">
      <w:start w:val="1"/>
      <w:numFmt w:val="lowerRoman"/>
      <w:lvlText w:val="%3."/>
      <w:lvlJc w:val="right"/>
      <w:pPr>
        <w:ind w:left="4778" w:hanging="180"/>
      </w:pPr>
      <w:rPr>
        <w:vertAlign w:val="baseline"/>
      </w:rPr>
    </w:lvl>
    <w:lvl w:ilvl="3">
      <w:start w:val="1"/>
      <w:numFmt w:val="decimal"/>
      <w:lvlText w:val="%4."/>
      <w:lvlJc w:val="left"/>
      <w:pPr>
        <w:ind w:left="5498" w:hanging="360"/>
      </w:pPr>
      <w:rPr>
        <w:vertAlign w:val="baseline"/>
      </w:rPr>
    </w:lvl>
    <w:lvl w:ilvl="4">
      <w:start w:val="1"/>
      <w:numFmt w:val="lowerLetter"/>
      <w:lvlText w:val="%5."/>
      <w:lvlJc w:val="left"/>
      <w:pPr>
        <w:ind w:left="6218" w:hanging="360"/>
      </w:pPr>
      <w:rPr>
        <w:vertAlign w:val="baseline"/>
      </w:rPr>
    </w:lvl>
    <w:lvl w:ilvl="5">
      <w:start w:val="1"/>
      <w:numFmt w:val="lowerRoman"/>
      <w:lvlText w:val="%6."/>
      <w:lvlJc w:val="right"/>
      <w:pPr>
        <w:ind w:left="6938" w:hanging="180"/>
      </w:pPr>
      <w:rPr>
        <w:vertAlign w:val="baseline"/>
      </w:rPr>
    </w:lvl>
    <w:lvl w:ilvl="6">
      <w:start w:val="1"/>
      <w:numFmt w:val="decimal"/>
      <w:lvlText w:val="%7."/>
      <w:lvlJc w:val="left"/>
      <w:pPr>
        <w:ind w:left="7658" w:hanging="360"/>
      </w:pPr>
      <w:rPr>
        <w:vertAlign w:val="baseline"/>
      </w:rPr>
    </w:lvl>
    <w:lvl w:ilvl="7">
      <w:start w:val="1"/>
      <w:numFmt w:val="lowerLetter"/>
      <w:lvlText w:val="%8."/>
      <w:lvlJc w:val="left"/>
      <w:pPr>
        <w:ind w:left="8378" w:hanging="360"/>
      </w:pPr>
      <w:rPr>
        <w:vertAlign w:val="baseline"/>
      </w:rPr>
    </w:lvl>
    <w:lvl w:ilvl="8">
      <w:start w:val="1"/>
      <w:numFmt w:val="lowerRoman"/>
      <w:lvlText w:val="%9."/>
      <w:lvlJc w:val="right"/>
      <w:pPr>
        <w:ind w:left="9098" w:hanging="180"/>
      </w:pPr>
      <w:rPr>
        <w:vertAlign w:val="baseline"/>
      </w:rPr>
    </w:lvl>
  </w:abstractNum>
  <w:abstractNum w:abstractNumId="1">
    <w:nsid w:val="290F6AE2"/>
    <w:multiLevelType w:val="multilevel"/>
    <w:tmpl w:val="4C8AB1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69BA"/>
    <w:rsid w:val="0000728F"/>
    <w:rsid w:val="000B6258"/>
    <w:rsid w:val="000F47A9"/>
    <w:rsid w:val="001502D6"/>
    <w:rsid w:val="001F15F6"/>
    <w:rsid w:val="00201B9A"/>
    <w:rsid w:val="002B13D1"/>
    <w:rsid w:val="002B39D1"/>
    <w:rsid w:val="00307439"/>
    <w:rsid w:val="00331452"/>
    <w:rsid w:val="00493A37"/>
    <w:rsid w:val="004B3565"/>
    <w:rsid w:val="004F3175"/>
    <w:rsid w:val="004F33E0"/>
    <w:rsid w:val="0057366C"/>
    <w:rsid w:val="005D2AE8"/>
    <w:rsid w:val="005F7A88"/>
    <w:rsid w:val="006C624E"/>
    <w:rsid w:val="00914124"/>
    <w:rsid w:val="00932714"/>
    <w:rsid w:val="00A35F0B"/>
    <w:rsid w:val="00AB5EFA"/>
    <w:rsid w:val="00AB77F8"/>
    <w:rsid w:val="00B11728"/>
    <w:rsid w:val="00BA0DD4"/>
    <w:rsid w:val="00BE3993"/>
    <w:rsid w:val="00C4310A"/>
    <w:rsid w:val="00C6039C"/>
    <w:rsid w:val="00CE39AD"/>
    <w:rsid w:val="00CE4C99"/>
    <w:rsid w:val="00CE69BA"/>
    <w:rsid w:val="00D139C9"/>
    <w:rsid w:val="00D1741B"/>
    <w:rsid w:val="00D84DF8"/>
    <w:rsid w:val="00D87CC6"/>
    <w:rsid w:val="00E67943"/>
    <w:rsid w:val="00E8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9D1"/>
  </w:style>
  <w:style w:type="paragraph" w:styleId="1">
    <w:name w:val="heading 1"/>
    <w:basedOn w:val="a"/>
    <w:next w:val="a"/>
    <w:rsid w:val="002B39D1"/>
    <w:pPr>
      <w:keepNext/>
      <w:keepLines/>
      <w:spacing w:before="480" w:after="120"/>
      <w:outlineLvl w:val="0"/>
    </w:pPr>
    <w:rPr>
      <w:b/>
      <w:sz w:val="48"/>
      <w:szCs w:val="48"/>
    </w:rPr>
  </w:style>
  <w:style w:type="paragraph" w:styleId="2">
    <w:name w:val="heading 2"/>
    <w:basedOn w:val="a"/>
    <w:next w:val="a"/>
    <w:rsid w:val="002B39D1"/>
    <w:pPr>
      <w:keepNext/>
      <w:keepLines/>
      <w:spacing w:before="360" w:after="80"/>
      <w:outlineLvl w:val="1"/>
    </w:pPr>
    <w:rPr>
      <w:b/>
      <w:sz w:val="36"/>
      <w:szCs w:val="36"/>
    </w:rPr>
  </w:style>
  <w:style w:type="paragraph" w:styleId="3">
    <w:name w:val="heading 3"/>
    <w:basedOn w:val="a"/>
    <w:next w:val="a"/>
    <w:rsid w:val="002B39D1"/>
    <w:pPr>
      <w:keepNext/>
      <w:keepLines/>
      <w:spacing w:before="280" w:after="80"/>
      <w:outlineLvl w:val="2"/>
    </w:pPr>
    <w:rPr>
      <w:b/>
      <w:sz w:val="28"/>
      <w:szCs w:val="28"/>
    </w:rPr>
  </w:style>
  <w:style w:type="paragraph" w:styleId="4">
    <w:name w:val="heading 4"/>
    <w:basedOn w:val="a"/>
    <w:next w:val="a"/>
    <w:rsid w:val="002B39D1"/>
    <w:pPr>
      <w:keepNext/>
      <w:keepLines/>
      <w:spacing w:before="240" w:after="40"/>
      <w:outlineLvl w:val="3"/>
    </w:pPr>
    <w:rPr>
      <w:b/>
      <w:sz w:val="24"/>
      <w:szCs w:val="24"/>
    </w:rPr>
  </w:style>
  <w:style w:type="paragraph" w:styleId="5">
    <w:name w:val="heading 5"/>
    <w:basedOn w:val="a"/>
    <w:next w:val="a"/>
    <w:rsid w:val="002B39D1"/>
    <w:pPr>
      <w:keepNext/>
      <w:keepLines/>
      <w:spacing w:before="220" w:after="40"/>
      <w:outlineLvl w:val="4"/>
    </w:pPr>
    <w:rPr>
      <w:b/>
      <w:sz w:val="22"/>
      <w:szCs w:val="22"/>
    </w:rPr>
  </w:style>
  <w:style w:type="paragraph" w:styleId="6">
    <w:name w:val="heading 6"/>
    <w:basedOn w:val="a"/>
    <w:next w:val="a"/>
    <w:rsid w:val="002B39D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39D1"/>
    <w:tblPr>
      <w:tblCellMar>
        <w:top w:w="0" w:type="dxa"/>
        <w:left w:w="0" w:type="dxa"/>
        <w:bottom w:w="0" w:type="dxa"/>
        <w:right w:w="0" w:type="dxa"/>
      </w:tblCellMar>
    </w:tblPr>
  </w:style>
  <w:style w:type="paragraph" w:styleId="a3">
    <w:name w:val="Title"/>
    <w:basedOn w:val="a"/>
    <w:next w:val="a"/>
    <w:rsid w:val="002B39D1"/>
    <w:pPr>
      <w:keepNext/>
      <w:keepLines/>
      <w:spacing w:before="480" w:after="120"/>
    </w:pPr>
    <w:rPr>
      <w:b/>
      <w:sz w:val="72"/>
      <w:szCs w:val="72"/>
    </w:rPr>
  </w:style>
  <w:style w:type="paragraph" w:styleId="a4">
    <w:name w:val="Subtitle"/>
    <w:basedOn w:val="a"/>
    <w:next w:val="a"/>
    <w:rsid w:val="002B39D1"/>
    <w:pPr>
      <w:keepNext/>
      <w:keepLines/>
      <w:spacing w:before="360" w:after="80"/>
    </w:pPr>
    <w:rPr>
      <w:rFonts w:ascii="Georgia" w:eastAsia="Georgia" w:hAnsi="Georgia" w:cs="Georgia"/>
      <w:i/>
      <w:color w:val="666666"/>
      <w:sz w:val="48"/>
      <w:szCs w:val="48"/>
    </w:rPr>
  </w:style>
  <w:style w:type="table" w:customStyle="1" w:styleId="a5">
    <w:basedOn w:val="TableNormal"/>
    <w:rsid w:val="002B39D1"/>
    <w:tblPr>
      <w:tblStyleRowBandSize w:val="1"/>
      <w:tblStyleColBandSize w:val="1"/>
      <w:tblCellMar>
        <w:left w:w="108" w:type="dxa"/>
        <w:right w:w="108" w:type="dxa"/>
      </w:tblCellMar>
    </w:tblPr>
  </w:style>
  <w:style w:type="table" w:customStyle="1" w:styleId="a6">
    <w:basedOn w:val="TableNormal"/>
    <w:rsid w:val="002B39D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Зарубина</dc:creator>
  <cp:lastModifiedBy>Юлия В. Зарубина</cp:lastModifiedBy>
  <cp:revision>5</cp:revision>
  <dcterms:created xsi:type="dcterms:W3CDTF">2022-01-26T14:22:00Z</dcterms:created>
  <dcterms:modified xsi:type="dcterms:W3CDTF">2022-02-03T12:57:00Z</dcterms:modified>
</cp:coreProperties>
</file>