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2B" w:rsidRDefault="0015172B"/>
    <w:p w:rsidR="001023FE" w:rsidRDefault="001023FE"/>
    <w:p w:rsidR="001023FE" w:rsidRDefault="001023FE"/>
    <w:p w:rsidR="001023FE" w:rsidRPr="001023FE" w:rsidRDefault="001023FE" w:rsidP="001023FE">
      <w:pPr>
        <w:jc w:val="center"/>
        <w:rPr>
          <w:b/>
          <w:sz w:val="36"/>
          <w:szCs w:val="36"/>
        </w:rPr>
      </w:pPr>
      <w:r w:rsidRPr="001023FE">
        <w:rPr>
          <w:b/>
          <w:sz w:val="36"/>
          <w:szCs w:val="36"/>
        </w:rPr>
        <w:t>Мероприятия гражданской обороны, включенные в региональные целевые программы</w:t>
      </w:r>
    </w:p>
    <w:p w:rsidR="001023FE" w:rsidRDefault="001023FE"/>
    <w:p w:rsidR="001023FE" w:rsidRDefault="001023FE" w:rsidP="001023FE">
      <w:pPr>
        <w:jc w:val="center"/>
      </w:pPr>
      <w:r>
        <w:t>Государственная программа Республики Коми «</w:t>
      </w:r>
      <w:r w:rsidRPr="001023FE">
        <w:t>Защита населения и территорий от чрезвычайных ситуаций, обеспечение пожарной безопасности и профил</w:t>
      </w:r>
      <w:r>
        <w:t>актика терроризма и экстремизма», утверждённая п</w:t>
      </w:r>
      <w:r>
        <w:t>остановление</w:t>
      </w:r>
      <w:r>
        <w:t>м</w:t>
      </w:r>
      <w:r>
        <w:t xml:space="preserve"> Правительства Республики Коми</w:t>
      </w:r>
      <w:r>
        <w:t xml:space="preserve"> </w:t>
      </w:r>
      <w:r>
        <w:t>от 31 октября 2019 г. N 518</w:t>
      </w:r>
    </w:p>
    <w:p w:rsidR="00074176" w:rsidRDefault="00074176" w:rsidP="00074176">
      <w:pPr>
        <w:jc w:val="center"/>
      </w:pPr>
      <w:r>
        <w:t xml:space="preserve">(с изменениями и дополнениями от </w:t>
      </w:r>
      <w:r>
        <w:t>28 апреля 2020 г., 10 февраля, 1 апреля, 11 мая, 21 октября 2021 г.</w:t>
      </w:r>
      <w:r>
        <w:t>)</w:t>
      </w:r>
    </w:p>
    <w:p w:rsidR="00074176" w:rsidRDefault="00074176" w:rsidP="00074176">
      <w:pPr>
        <w:jc w:val="center"/>
      </w:pPr>
    </w:p>
    <w:p w:rsidR="001023FE" w:rsidRDefault="001023FE" w:rsidP="001023FE">
      <w:pPr>
        <w:jc w:val="center"/>
      </w:pPr>
      <w:r w:rsidRPr="001023FE">
        <w:t>Подпрограмма "Снижение рисков и смягчение последствий чрезвычайных ситуаций природного и техногенного характера в условиях мирного и военного времени в Республике Коми, гражданская оборона"</w:t>
      </w:r>
    </w:p>
    <w:tbl>
      <w:tblPr>
        <w:tblW w:w="135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2799"/>
        <w:gridCol w:w="9"/>
        <w:gridCol w:w="3485"/>
        <w:gridCol w:w="21"/>
        <w:gridCol w:w="1370"/>
        <w:gridCol w:w="26"/>
        <w:gridCol w:w="1366"/>
        <w:gridCol w:w="31"/>
        <w:gridCol w:w="1360"/>
        <w:gridCol w:w="36"/>
        <w:gridCol w:w="1386"/>
      </w:tblGrid>
      <w:tr w:rsidR="009C0F53" w:rsidRPr="009C0F53" w:rsidTr="009C0F53">
        <w:trPr>
          <w:trHeight w:val="240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Статус</w:t>
            </w:r>
          </w:p>
        </w:tc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Наименование государственной программы, подпрограммы, ведомственной целевой программы, основного мероприятия</w:t>
            </w:r>
          </w:p>
        </w:tc>
        <w:tc>
          <w:tcPr>
            <w:tcW w:w="34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Источник финансирования</w:t>
            </w:r>
          </w:p>
        </w:tc>
        <w:tc>
          <w:tcPr>
            <w:tcW w:w="559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Оценка расходов (тыс. руб.), годы</w:t>
            </w:r>
          </w:p>
        </w:tc>
      </w:tr>
      <w:tr w:rsidR="009C0F53" w:rsidRPr="009C0F53" w:rsidTr="009C0F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2020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2021 (на 01.07.2021)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2022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2023</w:t>
            </w:r>
          </w:p>
        </w:tc>
      </w:tr>
      <w:tr w:rsidR="009C0F53" w:rsidRPr="009C0F53" w:rsidTr="00231926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1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2</w:t>
            </w:r>
          </w:p>
        </w:tc>
        <w:tc>
          <w:tcPr>
            <w:tcW w:w="3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4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5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6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7</w:t>
            </w:r>
          </w:p>
        </w:tc>
      </w:tr>
      <w:tr w:rsidR="009C0F53" w:rsidRPr="009C0F53" w:rsidTr="00231926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  <w:rPr>
                <w:u w:val="single"/>
              </w:rPr>
            </w:pPr>
            <w:proofErr w:type="gramStart"/>
            <w:r w:rsidRPr="009C0F53">
              <w:rPr>
                <w:u w:val="single"/>
              </w:rPr>
              <w:t>П</w:t>
            </w:r>
            <w:proofErr w:type="gramEnd"/>
            <w:r w:rsidRPr="009C0F53">
              <w:rPr>
                <w:u w:val="single"/>
              </w:rPr>
              <w:fldChar w:fldCharType="begin"/>
            </w:r>
            <w:r w:rsidRPr="009C0F53">
              <w:rPr>
                <w:u w:val="single"/>
              </w:rPr>
              <w:instrText xml:space="preserve"> HYPERLINK "http://sps.rkomi.local:8082/" \l "/document/72940710/entry/101" </w:instrText>
            </w:r>
            <w:r w:rsidRPr="009C0F53">
              <w:rPr>
                <w:u w:val="single"/>
              </w:rPr>
              <w:fldChar w:fldCharType="separate"/>
            </w:r>
            <w:r w:rsidRPr="009C0F53">
              <w:rPr>
                <w:rStyle w:val="a3"/>
                <w:color w:val="auto"/>
              </w:rPr>
              <w:t>одпрограмма 1</w:t>
            </w:r>
            <w:r w:rsidRPr="009C0F53">
              <w:rPr>
                <w:u w:val="single"/>
              </w:rPr>
              <w:fldChar w:fldCharType="end"/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 xml:space="preserve">"Снижение рисков и смягчение последствий чрезвычайных ситуаций природного и техногенного </w:t>
            </w:r>
            <w:r w:rsidRPr="009C0F53">
              <w:lastRenderedPageBreak/>
              <w:t>характера в условиях мирного и военного времени в Республике Коми, гражданская оборона"</w:t>
            </w:r>
          </w:p>
        </w:tc>
        <w:tc>
          <w:tcPr>
            <w:tcW w:w="3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lastRenderedPageBreak/>
              <w:t>всего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1 576 895,8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1 404 228,7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1 509 191,7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1 582 324,7</w:t>
            </w:r>
          </w:p>
        </w:tc>
      </w:tr>
      <w:tr w:rsidR="009C0F53" w:rsidRPr="009C0F53" w:rsidTr="00231926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республиканский бюджет Республики Коми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1 576 895,8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1 404 228,7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1 509 191,7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1 582 324,7</w:t>
            </w:r>
          </w:p>
        </w:tc>
      </w:tr>
      <w:tr w:rsidR="009C0F53" w:rsidRPr="009C0F53" w:rsidTr="009C0F53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349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- из них за счет средств федерального бюджета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 </w:t>
            </w:r>
          </w:p>
        </w:tc>
      </w:tr>
      <w:tr w:rsidR="009C0F53" w:rsidRPr="009C0F53" w:rsidTr="009C0F53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349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местные бюджет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 </w:t>
            </w:r>
          </w:p>
        </w:tc>
      </w:tr>
      <w:tr w:rsidR="009C0F53" w:rsidRPr="009C0F53" w:rsidTr="009C0F53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349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государственные внебюджетные фонды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 </w:t>
            </w:r>
          </w:p>
        </w:tc>
      </w:tr>
      <w:tr w:rsidR="009C0F53" w:rsidRPr="009C0F53" w:rsidTr="009C0F53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349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юридические лица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 </w:t>
            </w:r>
          </w:p>
        </w:tc>
      </w:tr>
      <w:tr w:rsidR="009C0F53" w:rsidRPr="009C0F53" w:rsidTr="009C0F53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349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средства от приносящей доход деятельности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</w:p>
        </w:tc>
      </w:tr>
      <w:tr w:rsidR="009C0F53" w:rsidRPr="009C0F53" w:rsidTr="009C0F53">
        <w:trPr>
          <w:gridAfter w:val="11"/>
          <w:wAfter w:w="1189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</w:tr>
      <w:tr w:rsidR="009C0F53" w:rsidRPr="009C0F53" w:rsidTr="009C0F53">
        <w:trPr>
          <w:trHeight w:val="240"/>
        </w:trPr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Основное мероприятие 1.02.01</w:t>
            </w:r>
          </w:p>
        </w:tc>
        <w:tc>
          <w:tcPr>
            <w:tcW w:w="2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Обеспечение функционирования систем оповещения и информирования населения Республики Коми</w:t>
            </w:r>
          </w:p>
        </w:tc>
        <w:tc>
          <w:tcPr>
            <w:tcW w:w="35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всего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10 125,8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3 314,1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3 314,9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3 314,9</w:t>
            </w:r>
          </w:p>
        </w:tc>
      </w:tr>
      <w:tr w:rsidR="009C0F53" w:rsidRPr="009C0F53" w:rsidTr="009C0F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35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республиканский бюджет Республики Коми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10 125,8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3 314,1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3 314,9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3 314,9</w:t>
            </w:r>
          </w:p>
        </w:tc>
      </w:tr>
      <w:tr w:rsidR="009C0F53" w:rsidRPr="009C0F53" w:rsidTr="009C0F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35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- из них за счет средств федерального бюджета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</w:tr>
      <w:tr w:rsidR="009C0F53" w:rsidRPr="009C0F53" w:rsidTr="00243C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3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местные бюджеты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</w:tr>
      <w:tr w:rsidR="009C0F53" w:rsidRPr="009C0F53" w:rsidTr="00243C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3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государственные внебюджетные фонды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</w:tr>
      <w:tr w:rsidR="009C0F53" w:rsidRPr="009C0F53" w:rsidTr="00243C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юридические лица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</w:tr>
      <w:tr w:rsidR="009C0F53" w:rsidRPr="009C0F53" w:rsidTr="009C0F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35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средства от приносящей доход деятельности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</w:tr>
      <w:tr w:rsidR="009C0F53" w:rsidRPr="009C0F53" w:rsidTr="009C0F53">
        <w:trPr>
          <w:trHeight w:val="240"/>
        </w:trPr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Основное мероприятие 1.03.01</w:t>
            </w:r>
          </w:p>
        </w:tc>
        <w:tc>
          <w:tcPr>
            <w:tcW w:w="28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Проведение мероприятий по делам гражданской обороны</w:t>
            </w:r>
          </w:p>
        </w:tc>
        <w:tc>
          <w:tcPr>
            <w:tcW w:w="35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всего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2 434,2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0,0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0,0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0,0</w:t>
            </w:r>
          </w:p>
        </w:tc>
      </w:tr>
      <w:tr w:rsidR="009C0F53" w:rsidRPr="009C0F53" w:rsidTr="009C0F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3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республиканский бюджет Республики Коми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2 434,2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0,0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0,0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0,0</w:t>
            </w:r>
          </w:p>
        </w:tc>
      </w:tr>
      <w:tr w:rsidR="009C0F53" w:rsidRPr="009C0F53" w:rsidTr="009C0F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35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- из них за счет средств федерального бюджета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</w:tr>
      <w:tr w:rsidR="009C0F53" w:rsidRPr="009C0F53" w:rsidTr="009C0F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35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местные бюджеты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</w:tr>
      <w:tr w:rsidR="009C0F53" w:rsidRPr="009C0F53" w:rsidTr="009C0F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35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государственные внебюджетные фонды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</w:tr>
      <w:tr w:rsidR="009C0F53" w:rsidRPr="009C0F53" w:rsidTr="00243C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3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юридические лица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</w:tr>
      <w:tr w:rsidR="009C0F53" w:rsidRPr="009C0F53" w:rsidTr="00243C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C0F53" w:rsidRPr="009C0F53" w:rsidRDefault="009C0F53" w:rsidP="009C0F53">
            <w:pPr>
              <w:jc w:val="center"/>
            </w:pPr>
          </w:p>
        </w:tc>
        <w:tc>
          <w:tcPr>
            <w:tcW w:w="3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средства от приносящей доход деятельности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00000" w:rsidRPr="009C0F53" w:rsidRDefault="009C0F53" w:rsidP="009C0F53">
            <w:pPr>
              <w:jc w:val="center"/>
            </w:pPr>
            <w:r w:rsidRPr="009C0F53"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C0F53" w:rsidRPr="009C0F53" w:rsidRDefault="009C0F53" w:rsidP="009C0F53">
            <w:pPr>
              <w:jc w:val="center"/>
            </w:pPr>
          </w:p>
        </w:tc>
      </w:tr>
    </w:tbl>
    <w:p w:rsidR="009C0F53" w:rsidRDefault="009C0F53" w:rsidP="001023FE">
      <w:pPr>
        <w:jc w:val="center"/>
      </w:pPr>
    </w:p>
    <w:p w:rsidR="00074176" w:rsidRDefault="00074176" w:rsidP="001023FE">
      <w:pPr>
        <w:jc w:val="center"/>
      </w:pPr>
      <w:bookmarkStart w:id="0" w:name="_GoBack"/>
      <w:bookmarkEnd w:id="0"/>
    </w:p>
    <w:p w:rsidR="009C0F53" w:rsidRDefault="009C0F53" w:rsidP="001023FE">
      <w:pPr>
        <w:jc w:val="center"/>
      </w:pPr>
    </w:p>
    <w:tbl>
      <w:tblPr>
        <w:tblW w:w="151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"/>
        <w:gridCol w:w="4696"/>
        <w:gridCol w:w="1067"/>
        <w:gridCol w:w="1568"/>
        <w:gridCol w:w="1567"/>
        <w:gridCol w:w="69"/>
        <w:gridCol w:w="607"/>
        <w:gridCol w:w="834"/>
        <w:gridCol w:w="21"/>
        <w:gridCol w:w="478"/>
        <w:gridCol w:w="498"/>
        <w:gridCol w:w="498"/>
        <w:gridCol w:w="498"/>
        <w:gridCol w:w="498"/>
        <w:gridCol w:w="514"/>
        <w:gridCol w:w="1494"/>
      </w:tblGrid>
      <w:tr w:rsidR="001023FE" w:rsidRPr="001023FE" w:rsidTr="001023FE">
        <w:trPr>
          <w:trHeight w:val="240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1023FE" w:rsidRDefault="001023FE" w:rsidP="001023FE">
            <w:proofErr w:type="gramStart"/>
            <w:r w:rsidRPr="001023FE">
              <w:lastRenderedPageBreak/>
              <w:t>п</w:t>
            </w:r>
            <w:proofErr w:type="gramEnd"/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1023FE" w:rsidRDefault="001023FE" w:rsidP="001023FE">
            <w:r w:rsidRPr="001023FE">
              <w:t>Наименование целевого индикатора (показателя)</w:t>
            </w:r>
          </w:p>
        </w:tc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1023FE" w:rsidRDefault="001023FE" w:rsidP="001023FE">
            <w:r w:rsidRPr="001023FE">
              <w:t>Ед. измерения</w:t>
            </w:r>
          </w:p>
        </w:tc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1023FE" w:rsidRDefault="001023FE" w:rsidP="001023FE">
            <w:r w:rsidRPr="001023FE">
              <w:t>Направленность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1023FE" w:rsidRDefault="001023FE" w:rsidP="001023FE">
            <w:r w:rsidRPr="001023FE">
              <w:t>Принадлежность</w:t>
            </w:r>
          </w:p>
        </w:tc>
        <w:tc>
          <w:tcPr>
            <w:tcW w:w="44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1023FE" w:rsidRDefault="001023FE" w:rsidP="001023FE">
            <w:r w:rsidRPr="001023FE">
              <w:t>Значения показателей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1023FE" w:rsidRDefault="001023FE" w:rsidP="001023FE">
            <w:r w:rsidRPr="001023FE">
              <w:t>Ответственный исполнитель</w:t>
            </w:r>
          </w:p>
        </w:tc>
      </w:tr>
      <w:tr w:rsidR="001023FE" w:rsidRPr="001023FE" w:rsidTr="001023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23FE" w:rsidRPr="001023FE" w:rsidRDefault="001023FE" w:rsidP="001023F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23FE" w:rsidRPr="001023FE" w:rsidRDefault="001023FE" w:rsidP="001023F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23FE" w:rsidRPr="001023FE" w:rsidRDefault="001023FE" w:rsidP="001023F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23FE" w:rsidRPr="001023FE" w:rsidRDefault="001023FE" w:rsidP="001023FE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23FE" w:rsidRPr="001023FE" w:rsidRDefault="001023FE" w:rsidP="001023FE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1023FE" w:rsidRDefault="001023FE" w:rsidP="001023FE">
            <w:r w:rsidRPr="001023FE">
              <w:t>2018 год (факт)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1023FE" w:rsidRDefault="001023FE" w:rsidP="001023FE">
            <w:r w:rsidRPr="001023FE">
              <w:t>2019 год (оценка)</w:t>
            </w:r>
          </w:p>
        </w:tc>
        <w:tc>
          <w:tcPr>
            <w:tcW w:w="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1023FE" w:rsidRDefault="001023FE" w:rsidP="001023FE">
            <w:r w:rsidRPr="001023FE">
              <w:t>2020 год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1023FE" w:rsidRDefault="001023FE" w:rsidP="001023FE">
            <w:r w:rsidRPr="001023FE">
              <w:t>2021 год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1023FE" w:rsidRDefault="001023FE" w:rsidP="001023FE">
            <w:r w:rsidRPr="001023FE">
              <w:t>2022 год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1023FE" w:rsidRDefault="001023FE" w:rsidP="001023FE">
            <w:r w:rsidRPr="001023FE">
              <w:t>2023 год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1023FE" w:rsidRDefault="001023FE" w:rsidP="001023FE">
            <w:r w:rsidRPr="001023FE">
              <w:t>2024 год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1023FE" w:rsidRDefault="001023FE" w:rsidP="001023FE">
            <w:r w:rsidRPr="001023FE">
              <w:t>2025 год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00000" w:rsidRPr="001023FE" w:rsidRDefault="001023FE" w:rsidP="001023FE">
            <w:r w:rsidRPr="001023FE">
              <w:t> </w:t>
            </w:r>
          </w:p>
        </w:tc>
      </w:tr>
      <w:tr w:rsidR="001023FE" w:rsidRPr="001023FE" w:rsidTr="001023FE">
        <w:tc>
          <w:tcPr>
            <w:tcW w:w="151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>
              <w:t>Задача 2. «</w:t>
            </w:r>
            <w:r w:rsidRPr="001023FE">
              <w:t>Поддержание постоянной готовности технических систем управления и оповещения населения при чрезвычайных ситуациях природного и техногенного характера в усло</w:t>
            </w:r>
            <w:r>
              <w:t>виях мирного и военного времени»</w:t>
            </w:r>
          </w:p>
        </w:tc>
      </w:tr>
      <w:tr w:rsidR="001023FE" w:rsidRPr="001023FE" w:rsidTr="001023FE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11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Удельный вес населения Республики Коми, охваченного различными средствами оповещения и информирования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%, в год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^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ИЗ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93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95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97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97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97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97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97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97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Комитет Республики Коми гражданской обороны и чрезвычайных ситуаций</w:t>
            </w:r>
          </w:p>
        </w:tc>
      </w:tr>
      <w:tr w:rsidR="001023FE" w:rsidRPr="001023FE" w:rsidTr="001023FE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12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Количество оказанных услуг по эксплуатационно-техническому обслуживанию средств оповещения и связи региональной автоматизированной системы централизованного оповещения Республики Коми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ед., в год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^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ИМ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-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-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12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12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12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12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-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-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Комитет Республики Коми гражданской обороны и чрезвычайных ситуаций</w:t>
            </w:r>
          </w:p>
        </w:tc>
      </w:tr>
      <w:tr w:rsidR="001023FE" w:rsidRPr="001023FE" w:rsidTr="001023FE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13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Количество оказанных услуг по предоставлению в пользование комплекса ресурсов для размещения технологического оборудования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ед., в год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^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ИМ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-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-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12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12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12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12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-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-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 xml:space="preserve">Комитет Республики Коми гражданской обороны и </w:t>
            </w:r>
            <w:r w:rsidRPr="001023FE">
              <w:lastRenderedPageBreak/>
              <w:t>чрезвычайных ситуаций</w:t>
            </w:r>
          </w:p>
        </w:tc>
      </w:tr>
      <w:tr w:rsidR="001023FE" w:rsidRPr="001023FE" w:rsidTr="001023FE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lastRenderedPageBreak/>
              <w:t>14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Количество приобретенного оборудования системы оповещения и информирования населения Республики Коми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ед., в год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^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ИМ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-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-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8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-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-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-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-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-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23FE">
            <w:r w:rsidRPr="001023FE">
              <w:t>Комитет Республики Коми гражданской обороны и чрезвычайных ситуаций</w:t>
            </w:r>
          </w:p>
        </w:tc>
      </w:tr>
      <w:tr w:rsidR="001023FE" w:rsidRPr="001023FE" w:rsidTr="00C15C1A">
        <w:tc>
          <w:tcPr>
            <w:tcW w:w="151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23FE" w:rsidRPr="001023FE" w:rsidRDefault="001023FE" w:rsidP="001023FE">
            <w:r w:rsidRPr="001023FE">
              <w:t>Задача 3. "Создание материального резерва для ликвидации чрезвычайных ситуаций и в интересах гражданской обороны"</w:t>
            </w:r>
          </w:p>
        </w:tc>
      </w:tr>
      <w:tr w:rsidR="001023FE" w:rsidRPr="001023FE" w:rsidTr="001023FE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15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Уровень обеспечения резерва гражданской обороны средствами индивидуальной защиты населения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%, в год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^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>
              <w:t>ИЗ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100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100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100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100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100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Комитет Республики Коми гражданской обороны и чрезвычайных ситуаций</w:t>
            </w:r>
          </w:p>
        </w:tc>
      </w:tr>
      <w:tr w:rsidR="001023FE" w:rsidRPr="001023FE" w:rsidTr="001023FE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17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Количество приобретенных средств индивидуальной защиты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шт., в год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^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ИМ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-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-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400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-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-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-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-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-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23FE" w:rsidRPr="001023FE" w:rsidRDefault="001023FE" w:rsidP="00106623">
            <w:r w:rsidRPr="001023FE">
              <w:t>Комитет Республики Коми гражданской обороны и чрезвычайных ситуаций</w:t>
            </w:r>
          </w:p>
        </w:tc>
      </w:tr>
    </w:tbl>
    <w:p w:rsidR="001023FE" w:rsidRDefault="001023FE"/>
    <w:sectPr w:rsidR="001023FE" w:rsidSect="001023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60"/>
    <w:rsid w:val="00074176"/>
    <w:rsid w:val="001023FE"/>
    <w:rsid w:val="0015172B"/>
    <w:rsid w:val="00231926"/>
    <w:rsid w:val="00243CDF"/>
    <w:rsid w:val="00767960"/>
    <w:rsid w:val="009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0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0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1023FE"/>
  </w:style>
  <w:style w:type="character" w:styleId="a3">
    <w:name w:val="Hyperlink"/>
    <w:basedOn w:val="a0"/>
    <w:uiPriority w:val="99"/>
    <w:unhideWhenUsed/>
    <w:rsid w:val="009C0F53"/>
    <w:rPr>
      <w:color w:val="0000FF"/>
      <w:u w:val="single"/>
    </w:rPr>
  </w:style>
  <w:style w:type="paragraph" w:customStyle="1" w:styleId="empty">
    <w:name w:val="empty"/>
    <w:basedOn w:val="a"/>
    <w:rsid w:val="009C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0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0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1023FE"/>
  </w:style>
  <w:style w:type="character" w:styleId="a3">
    <w:name w:val="Hyperlink"/>
    <w:basedOn w:val="a0"/>
    <w:uiPriority w:val="99"/>
    <w:unhideWhenUsed/>
    <w:rsid w:val="009C0F53"/>
    <w:rPr>
      <w:color w:val="0000FF"/>
      <w:u w:val="single"/>
    </w:rPr>
  </w:style>
  <w:style w:type="paragraph" w:customStyle="1" w:styleId="empty">
    <w:name w:val="empty"/>
    <w:basedOn w:val="a"/>
    <w:rsid w:val="009C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E5E3B-DD62-411F-AB72-C53C04C1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Зарубина</dc:creator>
  <cp:keywords/>
  <dc:description/>
  <cp:lastModifiedBy>Юлия В. Зарубина</cp:lastModifiedBy>
  <cp:revision>17</cp:revision>
  <dcterms:created xsi:type="dcterms:W3CDTF">2022-02-04T11:42:00Z</dcterms:created>
  <dcterms:modified xsi:type="dcterms:W3CDTF">2022-02-04T12:08:00Z</dcterms:modified>
</cp:coreProperties>
</file>