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20" w:rsidRDefault="00847F20" w:rsidP="00847F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РЕСПУБЛИКИ КОМИ</w:t>
      </w:r>
    </w:p>
    <w:p w:rsidR="00847F20" w:rsidRDefault="00847F20" w:rsidP="00847F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47F20" w:rsidRDefault="00847F20" w:rsidP="00847F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РАСПОРЯЖЕНИЕ</w:t>
      </w:r>
    </w:p>
    <w:p w:rsidR="00847F20" w:rsidRDefault="00847F20" w:rsidP="00847F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14 июля 2011 г. N 277-р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847F2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47F20" w:rsidRDefault="00847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47F20" w:rsidRDefault="00847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РК от 18.10.2016 N 483,</w:t>
            </w:r>
            <w:proofErr w:type="gramEnd"/>
          </w:p>
          <w:p w:rsidR="00847F20" w:rsidRDefault="00847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распоряжений Правительства РК от 14.02.2018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86-р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29.05.2020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159-р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47F20" w:rsidRDefault="00847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07.09.2020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284-р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847F20" w:rsidRDefault="00847F20" w:rsidP="00847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гражданской обороне", постановлениями Правительства Российской Федерации от 29 ноября 1999 г.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1309</w:t>
        </w:r>
      </w:hyperlink>
      <w:r>
        <w:rPr>
          <w:rFonts w:ascii="Arial" w:hAnsi="Arial" w:cs="Arial"/>
          <w:sz w:val="20"/>
          <w:szCs w:val="20"/>
        </w:rPr>
        <w:t xml:space="preserve"> "О Порядке создания убежищ и иных объектов гражданской обороны" и от 26 ноября 2007 г.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804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Положения о гражданской обороне в Российской Федерации",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>
        <w:rPr>
          <w:rFonts w:ascii="Arial" w:hAnsi="Arial" w:cs="Arial"/>
          <w:sz w:val="20"/>
          <w:szCs w:val="20"/>
        </w:rPr>
        <w:t xml:space="preserve"> от 15 декабря 2002 г. N 583 "Об утверждении и введении в действие Правил эксплуатации защитных сооружений гражданской обороны":</w:t>
      </w:r>
    </w:p>
    <w:p w:rsidR="00847F20" w:rsidRDefault="00847F20" w:rsidP="0084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Министерству Республики Коми имущественных и земельных отношений обеспечить ведение учета существующих и вновь создаваемых защитных сооружений гражданской обороны, включенных в состав государственного имущества государственной казны Республики Коми, и внесение соответствующих изменений в реестр государственного имущества Республики Коми.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 введен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распоряжением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14.02.2018 N 86-р)</w:t>
      </w:r>
    </w:p>
    <w:p w:rsidR="00847F20" w:rsidRDefault="00847F20" w:rsidP="0084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 период строительства вновь создаваемых защитных сооружений гражданской обороны, расположенных на территории Республики Коми, учет указанных сооружений осуществлять Министерству строительства и дорожного хозяйства Республики Коми.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 введен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распоряжением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14.02.2018 N 86-р)</w:t>
      </w:r>
    </w:p>
    <w:p w:rsidR="00847F20" w:rsidRDefault="00847F20" w:rsidP="0084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Комитету Республики Коми гражданской обороны и чрезвычайных ситуаций определять общую потребность в объектах гражданской обороны, осуществлять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созданием объектов гражданской обороны и поддержанием их в состоянии постоянной готовности к использованию, организовать ведение учета существующих и создаваемых объектов гражданской обороны.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 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29.05.2020 N 159-р)</w:t>
      </w:r>
    </w:p>
    <w:p w:rsidR="00847F20" w:rsidRDefault="00847F20" w:rsidP="0084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>. Рекомендовать: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14.02.2018 N 86-р)</w:t>
      </w:r>
    </w:p>
    <w:p w:rsidR="00847F20" w:rsidRDefault="00847F20" w:rsidP="0084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главам (руководителям) администраций муниципальных образований городских округов и муниципальных районов в Республике Коми и руководителям организаций, предприятий и учреждений независимо от форм собственности (далее - организации) в Республике Коми:</w:t>
      </w:r>
    </w:p>
    <w:p w:rsidR="00847F20" w:rsidRDefault="00847F20" w:rsidP="0084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рассмотреть возможность включения в бюджеты муниципальных образований городских округов и муниципальных районов в Республике Коми, организаций в Республике Коми расходов на содержание объектов гражданской обороны, находящихся в муниципальной собственности, собственности организаций;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07.09.2020 N 284-р)</w:t>
      </w:r>
    </w:p>
    <w:p w:rsidR="00847F20" w:rsidRDefault="00847F20" w:rsidP="0084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проводить в соответствии с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эксплуатации защитных сооружений гражданской обороны,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15 декабря 2002 г. N 583, ежегодные, специальные (внеочередные) осмотры, комплексные оценки технического состояния и инвентаризацию состояния защитных сооружений гражданской обороны. Ежегодные и специальные осмотры проводить в порядке, устанавливаемом руководителем организации, эксплуатирующей защитные сооружения гражданской обороны;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14.02.2018 N 86-р)</w:t>
      </w:r>
    </w:p>
    <w:p w:rsidR="00847F20" w:rsidRDefault="00847F20" w:rsidP="0084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приведение в готовность объектов гражданской обороны, находящихся в муниципальной собственности, собственности организации, содержащихся в неудовлетворительном состоянии;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07.09.2020 N 284-р)</w:t>
      </w:r>
    </w:p>
    <w:p w:rsidR="00847F20" w:rsidRDefault="00847F20" w:rsidP="0084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исключить случаи сдачи в аренду объектов гражданской обороны, находящихся в муниципальной собственности, собственности организации, без согласования с органом, специально уполномоченным на решение задач в области защиты населения и территорий от чрезвычайных ситуаций и гражданской обороны местного самоуправления в Республике Коми, на территории которого располагаются данные защитные сооружения;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распоряжений Правительства РК от 29.05.2020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159-р</w:t>
        </w:r>
      </w:hyperlink>
      <w:r>
        <w:rPr>
          <w:rFonts w:ascii="Arial" w:hAnsi="Arial" w:cs="Arial"/>
          <w:sz w:val="20"/>
          <w:szCs w:val="20"/>
        </w:rPr>
        <w:t xml:space="preserve">, от 07.09.2020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N 284-р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47F20" w:rsidRDefault="00847F20" w:rsidP="0084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ведение учета существующих и вновь создаваемых объектов гражданской обороны и поддержание их в состоянии постоянной готовности к приему укрываемых;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07.09.2020 N 284-р)</w:t>
      </w:r>
    </w:p>
    <w:p w:rsidR="00847F20" w:rsidRDefault="00847F20" w:rsidP="0084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 осуществлять методическое руководство и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созданием объектов гражданской обороны, поддержанием их в состоянии готовности к использованию по назначению.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распоряжений Правительства РК от 14.02.2018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N 86-р</w:t>
        </w:r>
      </w:hyperlink>
      <w:r>
        <w:rPr>
          <w:rFonts w:ascii="Arial" w:hAnsi="Arial" w:cs="Arial"/>
          <w:sz w:val="20"/>
          <w:szCs w:val="20"/>
        </w:rPr>
        <w:t xml:space="preserve">, от 07.09.2020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N 284-р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847F20" w:rsidRDefault="00847F20" w:rsidP="0084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распоряжения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реализации единой государственной политики в области гражданской обороны, пожарной безопасности, защиты населения и территорий от чрезвычайных ситуаций на территории Республики Коми.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5 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29.05.2020 N 159-р)</w:t>
      </w:r>
    </w:p>
    <w:p w:rsidR="00847F20" w:rsidRDefault="00847F20" w:rsidP="00847F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>. Настоящее распоряжение вступает в силу со дня его принятия.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РК от 14.02.2018 N 86-р)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Республики Коми</w:t>
      </w:r>
    </w:p>
    <w:p w:rsidR="00847F20" w:rsidRDefault="00847F20" w:rsidP="00847F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В.ГАЙЗЕР</w:t>
      </w:r>
    </w:p>
    <w:p w:rsidR="00C97C9F" w:rsidRDefault="00C97C9F">
      <w:bookmarkStart w:id="0" w:name="_GoBack"/>
      <w:bookmarkEnd w:id="0"/>
    </w:p>
    <w:sectPr w:rsidR="00C97C9F" w:rsidSect="00026BD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DF"/>
    <w:rsid w:val="00046919"/>
    <w:rsid w:val="0008787E"/>
    <w:rsid w:val="001012A4"/>
    <w:rsid w:val="00104B44"/>
    <w:rsid w:val="00131C2A"/>
    <w:rsid w:val="00165B43"/>
    <w:rsid w:val="0018298C"/>
    <w:rsid w:val="00212085"/>
    <w:rsid w:val="00234CD7"/>
    <w:rsid w:val="00237903"/>
    <w:rsid w:val="00275F0F"/>
    <w:rsid w:val="00297BE1"/>
    <w:rsid w:val="002A0321"/>
    <w:rsid w:val="00320B90"/>
    <w:rsid w:val="0034494A"/>
    <w:rsid w:val="0037552F"/>
    <w:rsid w:val="0038211A"/>
    <w:rsid w:val="003A3CD9"/>
    <w:rsid w:val="003E3FA6"/>
    <w:rsid w:val="00410B9C"/>
    <w:rsid w:val="004244E9"/>
    <w:rsid w:val="00440831"/>
    <w:rsid w:val="004F5AF9"/>
    <w:rsid w:val="00511E4A"/>
    <w:rsid w:val="005210FF"/>
    <w:rsid w:val="0053402D"/>
    <w:rsid w:val="00550320"/>
    <w:rsid w:val="00561A7D"/>
    <w:rsid w:val="00584A9F"/>
    <w:rsid w:val="005A3600"/>
    <w:rsid w:val="005B1C93"/>
    <w:rsid w:val="005D7D8C"/>
    <w:rsid w:val="006D7740"/>
    <w:rsid w:val="006E7257"/>
    <w:rsid w:val="007126E0"/>
    <w:rsid w:val="00713773"/>
    <w:rsid w:val="00732084"/>
    <w:rsid w:val="00732141"/>
    <w:rsid w:val="00793B66"/>
    <w:rsid w:val="007F705E"/>
    <w:rsid w:val="0081796F"/>
    <w:rsid w:val="00847F20"/>
    <w:rsid w:val="00866E01"/>
    <w:rsid w:val="008868AB"/>
    <w:rsid w:val="00892762"/>
    <w:rsid w:val="008970FD"/>
    <w:rsid w:val="008A484C"/>
    <w:rsid w:val="008A686D"/>
    <w:rsid w:val="008C16DF"/>
    <w:rsid w:val="008C5D6E"/>
    <w:rsid w:val="0090757B"/>
    <w:rsid w:val="00907BBA"/>
    <w:rsid w:val="00910859"/>
    <w:rsid w:val="00986DC8"/>
    <w:rsid w:val="00994CD2"/>
    <w:rsid w:val="009B42DC"/>
    <w:rsid w:val="009F1DC0"/>
    <w:rsid w:val="009F420D"/>
    <w:rsid w:val="00A064E6"/>
    <w:rsid w:val="00AC1704"/>
    <w:rsid w:val="00AE2C76"/>
    <w:rsid w:val="00B00E0A"/>
    <w:rsid w:val="00B30938"/>
    <w:rsid w:val="00B36B3D"/>
    <w:rsid w:val="00B45911"/>
    <w:rsid w:val="00BA0687"/>
    <w:rsid w:val="00BB433D"/>
    <w:rsid w:val="00BC5102"/>
    <w:rsid w:val="00C27646"/>
    <w:rsid w:val="00C47843"/>
    <w:rsid w:val="00C97C9F"/>
    <w:rsid w:val="00CB42BB"/>
    <w:rsid w:val="00CF64FE"/>
    <w:rsid w:val="00D145D1"/>
    <w:rsid w:val="00D3060E"/>
    <w:rsid w:val="00D56C5D"/>
    <w:rsid w:val="00DA305F"/>
    <w:rsid w:val="00DB0F89"/>
    <w:rsid w:val="00DB6236"/>
    <w:rsid w:val="00DC5564"/>
    <w:rsid w:val="00DE0517"/>
    <w:rsid w:val="00E20960"/>
    <w:rsid w:val="00E372AC"/>
    <w:rsid w:val="00E6648E"/>
    <w:rsid w:val="00E82029"/>
    <w:rsid w:val="00EA3A3F"/>
    <w:rsid w:val="00ED27A7"/>
    <w:rsid w:val="00F756ED"/>
    <w:rsid w:val="00F90268"/>
    <w:rsid w:val="00FA3A1A"/>
    <w:rsid w:val="00FC4A2E"/>
    <w:rsid w:val="00FC51AF"/>
    <w:rsid w:val="00FE54D2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810FC6490681B579D97DEC8D4EBDF3A6814DDE78945EAE2CDFF793F95C793B76CFB361C7AD9A77E0CCE2EAFC4FD42C8BFA4BEBA445921F3A0E834J046N" TargetMode="External"/><Relationship Id="rId13" Type="http://schemas.openxmlformats.org/officeDocument/2006/relationships/hyperlink" Target="consultantplus://offline/ref=C2A810FC6490681B579D97DEC8D4EBDF3A6814DDE78540EFE1CDFF793F95C793B76CFB361C7AD9A77E0CCE2EA8C4FD42C8BFA4BEBA445921F3A0E834J046N" TargetMode="External"/><Relationship Id="rId18" Type="http://schemas.openxmlformats.org/officeDocument/2006/relationships/hyperlink" Target="consultantplus://offline/ref=C2A810FC6490681B579D97DEC8D4EBDF3A6814DDE78945EAE2CDFF793F95C793B76CFB361C7AD9A77E0CCE2EA9C4FD42C8BFA4BEBA445921F3A0E834J046N" TargetMode="External"/><Relationship Id="rId26" Type="http://schemas.openxmlformats.org/officeDocument/2006/relationships/hyperlink" Target="consultantplus://offline/ref=C2A810FC6490681B579D97DEC8D4EBDF3A6814DDE78945EAE2CDFF793F95C793B76CFB361C7AD9A77E0CCE2EAAC4FD42C8BFA4BEBA445921F3A0E834J046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A810FC6490681B579D97DEC8D4EBDF3A6814DDE78945EAE2CDFF793F95C793B76CFB361C7AD9A77E0CCE2EA9C4FD42C8BFA4BEBA445921F3A0E834J046N" TargetMode="External"/><Relationship Id="rId7" Type="http://schemas.openxmlformats.org/officeDocument/2006/relationships/hyperlink" Target="consultantplus://offline/ref=C2A810FC6490681B579D97DEC8D4EBDF3A6814DDE78642ECE5C7FF793F95C793B76CFB361C7AD9A77E0CCE2BAAC4FD42C8BFA4BEBA445921F3A0E834J046N" TargetMode="External"/><Relationship Id="rId12" Type="http://schemas.openxmlformats.org/officeDocument/2006/relationships/hyperlink" Target="consultantplus://offline/ref=C2A810FC6490681B579D89D3DEB8B5DB3D634ED8E7804EBAB99BF92E60C5C1C6E52CA56F5F36CAA67A12CC2EAEJC4EN" TargetMode="External"/><Relationship Id="rId17" Type="http://schemas.openxmlformats.org/officeDocument/2006/relationships/hyperlink" Target="consultantplus://offline/ref=C2A810FC6490681B579D97DEC8D4EBDF3A6814DDE78540EFE1CDFF793F95C793B76CFB361C7AD9A77E0CCE2EA5C4FD42C8BFA4BEBA445921F3A0E834J046N" TargetMode="External"/><Relationship Id="rId25" Type="http://schemas.openxmlformats.org/officeDocument/2006/relationships/hyperlink" Target="consultantplus://offline/ref=C2A810FC6490681B579D97DEC8D4EBDF3A6814DDE78540EFE1CDFF793F95C793B76CFB361C7AD9A77E0CCE2FADC4FD42C8BFA4BEBA445921F3A0E834J04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A810FC6490681B579D97DEC8D4EBDF3A6814DDE78540EFE1CDFF793F95C793B76CFB361C7AD9A77E0CCE2EA4C4FD42C8BFA4BEBA445921F3A0E834J046N" TargetMode="External"/><Relationship Id="rId20" Type="http://schemas.openxmlformats.org/officeDocument/2006/relationships/hyperlink" Target="consultantplus://offline/ref=C2A810FC6490681B579D97DEC8D4EBDF3A6814DDE78540EFE1CDFF793F95C793B76CFB361C7AD9A77E0CCE2FACC4FD42C8BFA4BEBA445921F3A0E834J046N" TargetMode="External"/><Relationship Id="rId29" Type="http://schemas.openxmlformats.org/officeDocument/2006/relationships/hyperlink" Target="consultantplus://offline/ref=C2A810FC6490681B579D97DEC8D4EBDF3A6814DDE78540EFE1CDFF793F95C793B76CFB361C7AD9A77E0CCE2FA9C4FD42C8BFA4BEBA445921F3A0E834J04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810FC6490681B579D97DEC8D4EBDF3A6814DDE78540EFE1CDFF793F95C793B76CFB361C7AD9A77E0CCE2EAFC4FD42C8BFA4BEBA445921F3A0E834J046N" TargetMode="External"/><Relationship Id="rId11" Type="http://schemas.openxmlformats.org/officeDocument/2006/relationships/hyperlink" Target="consultantplus://offline/ref=C2A810FC6490681B579D89D3DEB8B5DB3B6142D1EE8A13B0B1C2F52C67CA9EC3F03DFD625720D4A2600ECE2CJA4DN" TargetMode="External"/><Relationship Id="rId24" Type="http://schemas.openxmlformats.org/officeDocument/2006/relationships/hyperlink" Target="consultantplus://offline/ref=C2A810FC6490681B579D97DEC8D4EBDF3A6814DDE78945EAE2CDFF793F95C793B76CFB361C7AD9A77E0CCE2EA9C4FD42C8BFA4BEBA445921F3A0E834J046N" TargetMode="External"/><Relationship Id="rId5" Type="http://schemas.openxmlformats.org/officeDocument/2006/relationships/hyperlink" Target="consultantplus://offline/ref=C2A810FC6490681B579D97DEC8D4EBDF3A6814DDE78747EFE5C6FF793F95C793B76CFB361C7AD9A77E0CCE2CA8C4FD42C8BFA4BEBA445921F3A0E834J046N" TargetMode="External"/><Relationship Id="rId15" Type="http://schemas.openxmlformats.org/officeDocument/2006/relationships/hyperlink" Target="consultantplus://offline/ref=C2A810FC6490681B579D97DEC8D4EBDF3A6814DDE78642ECE5C7FF793F95C793B76CFB361C7AD9A77E0CCE2BABC4FD42C8BFA4BEBA445921F3A0E834J046N" TargetMode="External"/><Relationship Id="rId23" Type="http://schemas.openxmlformats.org/officeDocument/2006/relationships/hyperlink" Target="consultantplus://offline/ref=C2A810FC6490681B579D97DEC8D4EBDF3A6814DDE78945EAE2CDFF793F95C793B76CFB361C7AD9A77E0CCE2EA9C4FD42C8BFA4BEBA445921F3A0E834J046N" TargetMode="External"/><Relationship Id="rId28" Type="http://schemas.openxmlformats.org/officeDocument/2006/relationships/hyperlink" Target="consultantplus://offline/ref=C2A810FC6490681B579D97DEC8D4EBDF3A6814DDE78540EFE1CDFF793F95C793B76CFB361C7AD9A77E0CCE2FA9C4FD42C8BFA4BEBA445921F3A0E834J046N" TargetMode="External"/><Relationship Id="rId10" Type="http://schemas.openxmlformats.org/officeDocument/2006/relationships/hyperlink" Target="consultantplus://offline/ref=C2A810FC6490681B579D89D3DEB8B5DB3E664AD8E18A13B0B1C2F52C67CA9EC3F03DFD625720D4A2600ECE2CJA4DN" TargetMode="External"/><Relationship Id="rId19" Type="http://schemas.openxmlformats.org/officeDocument/2006/relationships/hyperlink" Target="consultantplus://offline/ref=C2A810FC6490681B579D89D3DEB8B5DB3D634ED8E7804EBAB99BF92E60C5C1C6F72CFD635F3ED4A77C079A7FE89AA41384F4A9BAAC585927JE4C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810FC6490681B579D89D3DEB8B5DB3D6342D4E6804EBAB99BF92E60C5C1C6E52CA56F5F36CAA67A12CC2EAEJC4EN" TargetMode="External"/><Relationship Id="rId14" Type="http://schemas.openxmlformats.org/officeDocument/2006/relationships/hyperlink" Target="consultantplus://offline/ref=C2A810FC6490681B579D97DEC8D4EBDF3A6814DDE78540EFE1CDFF793F95C793B76CFB361C7AD9A77E0CCE2EAAC4FD42C8BFA4BEBA445921F3A0E834J046N" TargetMode="External"/><Relationship Id="rId22" Type="http://schemas.openxmlformats.org/officeDocument/2006/relationships/hyperlink" Target="consultantplus://offline/ref=C2A810FC6490681B579D97DEC8D4EBDF3A6814DDE78642ECE5C7FF793F95C793B76CFB361C7AD9A77E0CCE2BA5C4FD42C8BFA4BEBA445921F3A0E834J046N" TargetMode="External"/><Relationship Id="rId27" Type="http://schemas.openxmlformats.org/officeDocument/2006/relationships/hyperlink" Target="consultantplus://offline/ref=C2A810FC6490681B579D97DEC8D4EBDF3A6814DDE78642ECE5C7FF793F95C793B76CFB361C7AD9A77E0CCE28ADC4FD42C8BFA4BEBA445921F3A0E834J046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1403</Words>
  <Characters>8000</Characters>
  <Application>Microsoft Office Word</Application>
  <DocSecurity>0</DocSecurity>
  <Lines>66</Lines>
  <Paragraphs>18</Paragraphs>
  <ScaleCrop>false</ScaleCrop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ОПЧС</dc:creator>
  <cp:keywords/>
  <dc:description/>
  <cp:lastModifiedBy>Отдел ОПЧС</cp:lastModifiedBy>
  <cp:revision>2</cp:revision>
  <dcterms:created xsi:type="dcterms:W3CDTF">2021-04-08T13:56:00Z</dcterms:created>
  <dcterms:modified xsi:type="dcterms:W3CDTF">2021-04-08T13:56:00Z</dcterms:modified>
</cp:coreProperties>
</file>